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7879ED" w14:textId="1184D424" w:rsidR="006E29C6" w:rsidRPr="006D6A85" w:rsidRDefault="006E29C6" w:rsidP="00425C1D">
      <w:pPr>
        <w:pStyle w:val="Sinespaciado"/>
        <w:rPr>
          <w:b/>
          <w:lang w:eastAsia="zh-CN"/>
        </w:rPr>
      </w:pPr>
      <w:r w:rsidRPr="006D6A85">
        <w:rPr>
          <w:b/>
          <w:bCs/>
          <w:kern w:val="32"/>
          <w:lang w:eastAsia="es-ES_tradnl"/>
        </w:rPr>
        <w:tab/>
      </w:r>
      <w:r w:rsidRPr="006D6A85">
        <w:rPr>
          <w:b/>
          <w:bCs/>
          <w:kern w:val="32"/>
          <w:lang w:eastAsia="es-ES_tradnl"/>
        </w:rPr>
        <w:tab/>
      </w:r>
      <w:r w:rsidRPr="006D6A85">
        <w:rPr>
          <w:b/>
          <w:bCs/>
          <w:kern w:val="32"/>
          <w:lang w:eastAsia="es-ES_tradnl"/>
        </w:rPr>
        <w:tab/>
      </w:r>
      <w:r w:rsidRPr="006D6A85">
        <w:rPr>
          <w:b/>
          <w:lang w:eastAsia="zh-CN"/>
        </w:rPr>
        <w:tab/>
      </w:r>
      <w:r w:rsidRPr="006D6A85">
        <w:rPr>
          <w:b/>
          <w:lang w:eastAsia="zh-CN"/>
        </w:rPr>
        <w:tab/>
      </w:r>
      <w:r w:rsidR="000A0DA6">
        <w:rPr>
          <w:b/>
          <w:lang w:eastAsia="zh-CN"/>
        </w:rPr>
        <w:tab/>
      </w:r>
      <w:r w:rsidRPr="006D6A85">
        <w:rPr>
          <w:lang w:eastAsia="zh-CN"/>
        </w:rPr>
        <w:t xml:space="preserve">Buenos </w:t>
      </w:r>
      <w:r w:rsidR="000305C3" w:rsidRPr="006D6A85">
        <w:rPr>
          <w:lang w:eastAsia="zh-CN"/>
        </w:rPr>
        <w:t>Aires,</w:t>
      </w:r>
      <w:r w:rsidR="00AA2DF1">
        <w:rPr>
          <w:lang w:eastAsia="zh-CN"/>
        </w:rPr>
        <w:t xml:space="preserve"> </w:t>
      </w:r>
      <w:r w:rsidR="006E5AE0">
        <w:rPr>
          <w:lang w:eastAsia="zh-CN"/>
        </w:rPr>
        <w:t xml:space="preserve">01 de agosto </w:t>
      </w:r>
      <w:r w:rsidR="005E5857">
        <w:rPr>
          <w:lang w:eastAsia="zh-CN"/>
        </w:rPr>
        <w:t xml:space="preserve"> de</w:t>
      </w:r>
      <w:r w:rsidR="00754C42">
        <w:rPr>
          <w:lang w:eastAsia="zh-CN"/>
        </w:rPr>
        <w:t xml:space="preserve"> 2023</w:t>
      </w:r>
      <w:r w:rsidR="00447FF8">
        <w:rPr>
          <w:lang w:eastAsia="zh-CN"/>
        </w:rPr>
        <w:t>.</w:t>
      </w:r>
    </w:p>
    <w:p w14:paraId="46EA5675" w14:textId="77777777" w:rsidR="006E29C6" w:rsidRPr="00125F2F" w:rsidRDefault="006E29C6" w:rsidP="00125F2F">
      <w:pPr>
        <w:keepNext/>
        <w:tabs>
          <w:tab w:val="left" w:pos="5940"/>
        </w:tabs>
        <w:spacing w:after="0" w:line="240" w:lineRule="auto"/>
        <w:ind w:left="360"/>
        <w:jc w:val="center"/>
        <w:outlineLvl w:val="1"/>
        <w:rPr>
          <w:rFonts w:eastAsia="Times New Roman"/>
          <w:b/>
          <w:sz w:val="24"/>
          <w:szCs w:val="24"/>
          <w:lang w:eastAsia="zh-CN"/>
        </w:rPr>
      </w:pPr>
    </w:p>
    <w:p w14:paraId="2703ACC8" w14:textId="77777777" w:rsidR="006E29C6" w:rsidRPr="0033764E" w:rsidRDefault="006E29C6" w:rsidP="006E29C6">
      <w:pPr>
        <w:keepNext/>
        <w:tabs>
          <w:tab w:val="left" w:pos="5940"/>
        </w:tabs>
        <w:spacing w:after="0" w:line="240" w:lineRule="auto"/>
        <w:jc w:val="center"/>
        <w:outlineLvl w:val="1"/>
        <w:rPr>
          <w:rFonts w:eastAsia="Times New Roman"/>
          <w:b/>
          <w:sz w:val="24"/>
          <w:szCs w:val="24"/>
          <w:lang w:eastAsia="zh-CN"/>
        </w:rPr>
      </w:pPr>
      <w:r w:rsidRPr="0033764E">
        <w:rPr>
          <w:rFonts w:eastAsia="Times New Roman"/>
          <w:b/>
          <w:sz w:val="24"/>
          <w:szCs w:val="24"/>
          <w:lang w:eastAsia="zh-CN"/>
        </w:rPr>
        <w:t xml:space="preserve">Plenario PUA </w:t>
      </w:r>
    </w:p>
    <w:p w14:paraId="53084C2C" w14:textId="77777777" w:rsidR="006E29C6" w:rsidRPr="0033764E" w:rsidRDefault="006E29C6" w:rsidP="006E29C6">
      <w:pPr>
        <w:keepNext/>
        <w:spacing w:after="0" w:line="240" w:lineRule="auto"/>
        <w:jc w:val="center"/>
        <w:outlineLvl w:val="1"/>
        <w:rPr>
          <w:rFonts w:eastAsia="Times New Roman"/>
          <w:b/>
          <w:sz w:val="24"/>
          <w:szCs w:val="24"/>
          <w:lang w:eastAsia="zh-CN"/>
        </w:rPr>
      </w:pPr>
      <w:r w:rsidRPr="0033764E">
        <w:rPr>
          <w:rFonts w:eastAsia="Times New Roman"/>
          <w:b/>
          <w:sz w:val="24"/>
          <w:szCs w:val="24"/>
          <w:lang w:eastAsia="zh-CN"/>
        </w:rPr>
        <w:t>CONSEJO DEL PLAN URBANO AMBIENTAL</w:t>
      </w:r>
    </w:p>
    <w:p w14:paraId="005F13D2" w14:textId="77777777" w:rsidR="006E29C6" w:rsidRPr="001D618E" w:rsidRDefault="006E29C6" w:rsidP="001D618E">
      <w:pPr>
        <w:keepNext/>
        <w:spacing w:after="0" w:line="240" w:lineRule="auto"/>
        <w:jc w:val="center"/>
        <w:outlineLvl w:val="1"/>
        <w:rPr>
          <w:rFonts w:eastAsia="Times New Roman"/>
          <w:sz w:val="24"/>
          <w:szCs w:val="24"/>
          <w:lang w:eastAsia="zh-CN"/>
        </w:rPr>
      </w:pPr>
      <w:r w:rsidRPr="0033764E">
        <w:rPr>
          <w:rFonts w:eastAsia="Times New Roman"/>
          <w:b/>
          <w:sz w:val="24"/>
          <w:szCs w:val="24"/>
          <w:lang w:eastAsia="zh-CN"/>
        </w:rPr>
        <w:t>de la CIUDAD AUTÓNOMA DE BUENOS AIRES</w:t>
      </w:r>
    </w:p>
    <w:p w14:paraId="5A881EFA" w14:textId="77777777" w:rsidR="005D7FCC" w:rsidRDefault="005D7FCC" w:rsidP="005D7FCC">
      <w:pPr>
        <w:keepNext/>
        <w:spacing w:after="0" w:line="240" w:lineRule="auto"/>
        <w:ind w:left="5664" w:firstLine="708"/>
        <w:outlineLvl w:val="0"/>
        <w:rPr>
          <w:rFonts w:eastAsia="Times New Roman"/>
          <w:b/>
          <w:sz w:val="32"/>
          <w:szCs w:val="32"/>
          <w:lang w:eastAsia="zh-CN"/>
        </w:rPr>
      </w:pPr>
    </w:p>
    <w:p w14:paraId="6B977754" w14:textId="1EB71DE3" w:rsidR="005D7FCC" w:rsidRDefault="005D7FCC" w:rsidP="009D66F3">
      <w:pPr>
        <w:keepNext/>
        <w:pBdr>
          <w:bottom w:val="single" w:sz="4" w:space="1" w:color="auto"/>
        </w:pBdr>
        <w:spacing w:after="0" w:line="240" w:lineRule="auto"/>
        <w:ind w:left="-290" w:firstLine="5954"/>
        <w:outlineLvl w:val="0"/>
        <w:rPr>
          <w:rFonts w:eastAsia="Times New Roman"/>
          <w:b/>
          <w:sz w:val="24"/>
          <w:szCs w:val="24"/>
          <w:lang w:eastAsia="es-ES_tradnl"/>
        </w:rPr>
      </w:pPr>
      <w:r>
        <w:rPr>
          <w:rFonts w:eastAsia="Times New Roman"/>
          <w:b/>
          <w:sz w:val="32"/>
          <w:szCs w:val="32"/>
          <w:lang w:eastAsia="zh-CN"/>
        </w:rPr>
        <w:t>ACTA N</w:t>
      </w:r>
      <w:r w:rsidRPr="00FC0611">
        <w:rPr>
          <w:rFonts w:eastAsia="Times New Roman"/>
          <w:b/>
          <w:sz w:val="32"/>
          <w:szCs w:val="32"/>
          <w:lang w:eastAsia="zh-CN"/>
        </w:rPr>
        <w:t>º</w:t>
      </w:r>
      <w:r w:rsidR="006E5AE0">
        <w:rPr>
          <w:rFonts w:eastAsia="Times New Roman"/>
          <w:b/>
          <w:sz w:val="32"/>
          <w:szCs w:val="32"/>
          <w:lang w:eastAsia="zh-CN"/>
        </w:rPr>
        <w:t xml:space="preserve"> 1614</w:t>
      </w:r>
    </w:p>
    <w:p w14:paraId="50B108F1" w14:textId="7351672F" w:rsidR="00387D13" w:rsidRDefault="006E29C6" w:rsidP="00447FF8">
      <w:pPr>
        <w:tabs>
          <w:tab w:val="left" w:pos="1843"/>
        </w:tabs>
        <w:spacing w:after="0" w:line="240" w:lineRule="auto"/>
        <w:ind w:left="1418" w:hanging="1418"/>
        <w:jc w:val="both"/>
        <w:rPr>
          <w:rFonts w:eastAsia="Times New Roman"/>
          <w:b/>
          <w:sz w:val="24"/>
          <w:szCs w:val="24"/>
          <w:lang w:eastAsia="es-ES_tradnl"/>
        </w:rPr>
      </w:pPr>
      <w:r w:rsidRPr="0033764E">
        <w:rPr>
          <w:rFonts w:eastAsia="Times New Roman"/>
          <w:b/>
          <w:sz w:val="24"/>
          <w:szCs w:val="24"/>
          <w:lang w:eastAsia="es-ES_tradnl"/>
        </w:rPr>
        <w:t>Lugar:</w:t>
      </w:r>
      <w:r w:rsidRPr="0033764E">
        <w:rPr>
          <w:rFonts w:eastAsia="Times New Roman"/>
          <w:sz w:val="24"/>
          <w:szCs w:val="24"/>
          <w:lang w:eastAsia="es-ES_tradnl"/>
        </w:rPr>
        <w:tab/>
      </w:r>
      <w:r w:rsidR="0082626C">
        <w:rPr>
          <w:rFonts w:eastAsia="Times New Roman"/>
          <w:sz w:val="24"/>
          <w:szCs w:val="24"/>
          <w:lang w:eastAsia="es-ES_tradnl"/>
        </w:rPr>
        <w:tab/>
      </w:r>
      <w:r w:rsidR="00F001B3">
        <w:rPr>
          <w:rFonts w:eastAsia="Times New Roman"/>
          <w:sz w:val="24"/>
          <w:szCs w:val="24"/>
          <w:lang w:eastAsia="es-ES_tradnl"/>
        </w:rPr>
        <w:t>Presencial (</w:t>
      </w:r>
      <w:r w:rsidR="00AE26AB">
        <w:rPr>
          <w:rFonts w:eastAsia="Times New Roman"/>
          <w:sz w:val="24"/>
          <w:szCs w:val="24"/>
          <w:lang w:eastAsia="es-ES_tradnl"/>
        </w:rPr>
        <w:t>Martin García 346 –4to. Piso</w:t>
      </w:r>
      <w:r w:rsidR="005E5857">
        <w:rPr>
          <w:rFonts w:eastAsia="Times New Roman"/>
          <w:sz w:val="24"/>
          <w:szCs w:val="24"/>
          <w:lang w:eastAsia="es-ES_tradnl"/>
        </w:rPr>
        <w:t xml:space="preserve">) </w:t>
      </w:r>
      <w:r w:rsidR="00AE26AB">
        <w:rPr>
          <w:rFonts w:eastAsia="Times New Roman"/>
          <w:sz w:val="24"/>
          <w:szCs w:val="24"/>
          <w:lang w:eastAsia="es-ES_tradnl"/>
        </w:rPr>
        <w:t xml:space="preserve"> </w:t>
      </w:r>
    </w:p>
    <w:p w14:paraId="32B0E503" w14:textId="7934F2F5" w:rsidR="00C66F92" w:rsidRDefault="006E29C6" w:rsidP="0082626C">
      <w:pPr>
        <w:tabs>
          <w:tab w:val="left" w:pos="1843"/>
        </w:tabs>
        <w:spacing w:after="0" w:line="240" w:lineRule="auto"/>
        <w:jc w:val="both"/>
        <w:rPr>
          <w:rFonts w:eastAsia="Times New Roman"/>
          <w:b/>
          <w:sz w:val="24"/>
          <w:szCs w:val="24"/>
          <w:lang w:eastAsia="zh-CN"/>
        </w:rPr>
      </w:pPr>
      <w:r w:rsidRPr="0033764E">
        <w:rPr>
          <w:rFonts w:eastAsia="Times New Roman"/>
          <w:b/>
          <w:sz w:val="24"/>
          <w:szCs w:val="24"/>
          <w:lang w:eastAsia="es-ES_tradnl"/>
        </w:rPr>
        <w:t>Horario:</w:t>
      </w:r>
      <w:r w:rsidR="003E5CE3">
        <w:rPr>
          <w:rFonts w:eastAsia="Times New Roman"/>
          <w:sz w:val="24"/>
          <w:szCs w:val="24"/>
          <w:lang w:eastAsia="es-ES_tradnl"/>
        </w:rPr>
        <w:tab/>
      </w:r>
      <w:r w:rsidR="00AE26AB">
        <w:rPr>
          <w:rFonts w:eastAsia="Times New Roman"/>
          <w:sz w:val="24"/>
          <w:szCs w:val="24"/>
          <w:lang w:eastAsia="es-ES_tradnl"/>
        </w:rPr>
        <w:t>09.3</w:t>
      </w:r>
      <w:r w:rsidR="002B4C6C">
        <w:rPr>
          <w:rFonts w:eastAsia="Times New Roman"/>
          <w:sz w:val="24"/>
          <w:szCs w:val="24"/>
          <w:lang w:eastAsia="es-ES_tradnl"/>
        </w:rPr>
        <w:t>0</w:t>
      </w:r>
      <w:r w:rsidRPr="0033764E">
        <w:rPr>
          <w:rFonts w:eastAsia="Times New Roman"/>
          <w:sz w:val="24"/>
          <w:szCs w:val="24"/>
          <w:lang w:eastAsia="es-ES_tradnl"/>
        </w:rPr>
        <w:t xml:space="preserve"> horas </w:t>
      </w:r>
    </w:p>
    <w:p w14:paraId="474E674D" w14:textId="77777777" w:rsidR="00387D13" w:rsidRDefault="00387D13" w:rsidP="001D618E">
      <w:pPr>
        <w:keepNext/>
        <w:tabs>
          <w:tab w:val="left" w:pos="1800"/>
        </w:tabs>
        <w:spacing w:after="0" w:line="240" w:lineRule="auto"/>
        <w:jc w:val="both"/>
        <w:outlineLvl w:val="2"/>
        <w:rPr>
          <w:rFonts w:eastAsia="Times New Roman"/>
          <w:b/>
          <w:sz w:val="24"/>
          <w:szCs w:val="24"/>
          <w:lang w:eastAsia="zh-CN"/>
        </w:rPr>
      </w:pPr>
    </w:p>
    <w:p w14:paraId="25DDCC31" w14:textId="77777777" w:rsidR="00BE2DE4" w:rsidRPr="00754C42" w:rsidRDefault="00B0422B" w:rsidP="00BE2DE4">
      <w:pPr>
        <w:keepNext/>
        <w:tabs>
          <w:tab w:val="left" w:pos="1800"/>
        </w:tabs>
        <w:spacing w:after="0" w:line="240" w:lineRule="auto"/>
        <w:jc w:val="both"/>
        <w:outlineLvl w:val="2"/>
        <w:rPr>
          <w:rFonts w:eastAsia="Times New Roman"/>
          <w:b/>
          <w:color w:val="FF0000"/>
          <w:sz w:val="24"/>
          <w:szCs w:val="24"/>
          <w:lang w:eastAsia="zh-CN"/>
        </w:rPr>
      </w:pPr>
      <w:r w:rsidRPr="009852C9">
        <w:rPr>
          <w:rFonts w:eastAsia="Times New Roman"/>
          <w:b/>
          <w:sz w:val="24"/>
          <w:szCs w:val="24"/>
          <w:lang w:eastAsia="zh-CN"/>
        </w:rPr>
        <w:t>Consejeros</w:t>
      </w:r>
      <w:r w:rsidR="006B5C6C" w:rsidRPr="009852C9">
        <w:rPr>
          <w:rFonts w:eastAsia="Times New Roman"/>
          <w:b/>
          <w:sz w:val="24"/>
          <w:szCs w:val="24"/>
          <w:lang w:eastAsia="zh-CN"/>
        </w:rPr>
        <w:t xml:space="preserve"> Asistentes</w:t>
      </w:r>
      <w:r w:rsidR="006B5C6C" w:rsidRPr="00754C42">
        <w:rPr>
          <w:rFonts w:eastAsia="Times New Roman"/>
          <w:b/>
          <w:color w:val="FF0000"/>
          <w:sz w:val="24"/>
          <w:szCs w:val="24"/>
          <w:lang w:eastAsia="zh-CN"/>
        </w:rPr>
        <w:t xml:space="preserve">: </w:t>
      </w:r>
      <w:r w:rsidR="00BE2DE4" w:rsidRPr="00754C42">
        <w:rPr>
          <w:rFonts w:eastAsia="Times New Roman"/>
          <w:b/>
          <w:color w:val="FF0000"/>
          <w:sz w:val="24"/>
          <w:szCs w:val="24"/>
          <w:lang w:eastAsia="zh-CN"/>
        </w:rPr>
        <w:tab/>
      </w:r>
      <w:r w:rsidR="00BE2DE4" w:rsidRPr="00754C42">
        <w:rPr>
          <w:rFonts w:eastAsia="Times New Roman"/>
          <w:b/>
          <w:color w:val="FF0000"/>
          <w:sz w:val="24"/>
          <w:szCs w:val="24"/>
          <w:lang w:eastAsia="zh-CN"/>
        </w:rPr>
        <w:tab/>
      </w:r>
      <w:r w:rsidR="00FD2466" w:rsidRPr="00754C42">
        <w:rPr>
          <w:rFonts w:eastAsia="Times New Roman"/>
          <w:color w:val="FF0000"/>
          <w:sz w:val="24"/>
          <w:szCs w:val="24"/>
          <w:lang w:eastAsia="zh-CN"/>
        </w:rPr>
        <w:tab/>
      </w:r>
      <w:r w:rsidR="00587CA5" w:rsidRPr="00754C42">
        <w:rPr>
          <w:rFonts w:eastAsia="Times New Roman"/>
          <w:color w:val="FF0000"/>
          <w:sz w:val="24"/>
          <w:szCs w:val="24"/>
          <w:lang w:eastAsia="zh-CN"/>
        </w:rPr>
        <w:tab/>
      </w:r>
    </w:p>
    <w:p w14:paraId="34C87EAD" w14:textId="2F2C6EFA" w:rsidR="006E5AE0" w:rsidRDefault="006E5AE0" w:rsidP="006E5AE0">
      <w:pPr>
        <w:spacing w:after="0" w:line="240" w:lineRule="auto"/>
        <w:ind w:left="1416" w:firstLine="708"/>
        <w:rPr>
          <w:rFonts w:eastAsia="Times New Roman" w:cs="Calibri"/>
          <w:sz w:val="24"/>
          <w:szCs w:val="24"/>
          <w:lang w:eastAsia="zh-CN"/>
        </w:rPr>
      </w:pPr>
      <w:r w:rsidRPr="006F3D0A">
        <w:rPr>
          <w:rFonts w:eastAsia="Times New Roman" w:cs="Calibri"/>
          <w:sz w:val="24"/>
          <w:szCs w:val="24"/>
          <w:lang w:eastAsia="zh-CN"/>
        </w:rPr>
        <w:t>Arq. Sandra Amerise</w:t>
      </w:r>
    </w:p>
    <w:p w14:paraId="049586A3" w14:textId="77777777" w:rsidR="005513D3" w:rsidRDefault="005513D3" w:rsidP="005513D3">
      <w:pPr>
        <w:spacing w:after="0" w:line="240" w:lineRule="auto"/>
        <w:ind w:left="1416" w:firstLine="708"/>
        <w:rPr>
          <w:rFonts w:eastAsia="Times New Roman" w:cs="Calibri"/>
          <w:sz w:val="24"/>
          <w:szCs w:val="24"/>
          <w:lang w:eastAsia="zh-CN"/>
        </w:rPr>
      </w:pPr>
      <w:r w:rsidRPr="00720717">
        <w:rPr>
          <w:rFonts w:eastAsia="Times New Roman" w:cs="Calibri"/>
          <w:sz w:val="24"/>
          <w:szCs w:val="24"/>
          <w:lang w:eastAsia="zh-CN"/>
        </w:rPr>
        <w:t>Lic. Claudio Bargach</w:t>
      </w:r>
    </w:p>
    <w:p w14:paraId="775ACD0A" w14:textId="77777777" w:rsidR="005513D3" w:rsidRDefault="005513D3" w:rsidP="005513D3">
      <w:pPr>
        <w:spacing w:after="0" w:line="240" w:lineRule="auto"/>
        <w:ind w:left="1416" w:firstLine="708"/>
        <w:rPr>
          <w:rFonts w:eastAsia="Times New Roman" w:cs="Calibri"/>
          <w:sz w:val="24"/>
          <w:szCs w:val="24"/>
          <w:lang w:eastAsia="zh-CN"/>
        </w:rPr>
      </w:pPr>
      <w:r w:rsidRPr="00F11747">
        <w:rPr>
          <w:rFonts w:eastAsia="Times New Roman" w:cs="Calibri"/>
          <w:sz w:val="24"/>
          <w:szCs w:val="24"/>
          <w:lang w:eastAsia="zh-CN"/>
        </w:rPr>
        <w:t>Arq. Paloma Carignani</w:t>
      </w:r>
      <w:r>
        <w:rPr>
          <w:rFonts w:eastAsia="Times New Roman" w:cs="Calibri"/>
          <w:sz w:val="24"/>
          <w:szCs w:val="24"/>
          <w:lang w:eastAsia="zh-CN"/>
        </w:rPr>
        <w:tab/>
      </w:r>
      <w:r>
        <w:rPr>
          <w:rFonts w:eastAsia="Times New Roman" w:cs="Calibri"/>
          <w:sz w:val="24"/>
          <w:szCs w:val="24"/>
          <w:lang w:eastAsia="zh-CN"/>
        </w:rPr>
        <w:tab/>
      </w:r>
    </w:p>
    <w:p w14:paraId="7178F0D1" w14:textId="77777777" w:rsidR="005513D3" w:rsidRPr="000A5FF0" w:rsidRDefault="005513D3" w:rsidP="005513D3">
      <w:pPr>
        <w:spacing w:after="0" w:line="240" w:lineRule="auto"/>
        <w:ind w:left="1416" w:firstLine="708"/>
        <w:rPr>
          <w:rFonts w:eastAsia="Times New Roman" w:cs="Calibri"/>
          <w:sz w:val="24"/>
          <w:szCs w:val="24"/>
          <w:lang w:eastAsia="zh-CN"/>
        </w:rPr>
      </w:pPr>
      <w:r w:rsidRPr="000A5FF0">
        <w:rPr>
          <w:rFonts w:eastAsia="Times New Roman" w:cs="Calibri"/>
          <w:sz w:val="24"/>
          <w:szCs w:val="24"/>
          <w:lang w:eastAsia="zh-CN"/>
        </w:rPr>
        <w:t>Arq. Guillermo García Fahler</w:t>
      </w:r>
    </w:p>
    <w:p w14:paraId="47BB6940" w14:textId="77777777" w:rsidR="005513D3" w:rsidRDefault="005513D3" w:rsidP="005513D3">
      <w:pPr>
        <w:spacing w:after="0" w:line="240" w:lineRule="auto"/>
        <w:ind w:left="1416" w:firstLine="708"/>
        <w:rPr>
          <w:rFonts w:eastAsia="Times New Roman" w:cs="Calibri"/>
          <w:sz w:val="24"/>
          <w:szCs w:val="24"/>
          <w:lang w:eastAsia="zh-CN"/>
        </w:rPr>
      </w:pPr>
      <w:r w:rsidRPr="001E6060">
        <w:rPr>
          <w:rFonts w:eastAsia="Times New Roman" w:cs="Calibri"/>
          <w:sz w:val="24"/>
          <w:szCs w:val="24"/>
          <w:lang w:eastAsia="zh-CN"/>
        </w:rPr>
        <w:t>Arq. Jorge Daniel Goldar</w:t>
      </w:r>
    </w:p>
    <w:p w14:paraId="4735C48C" w14:textId="5053898A" w:rsidR="0029760E" w:rsidRDefault="0029760E" w:rsidP="0029760E">
      <w:pPr>
        <w:spacing w:after="0" w:line="240" w:lineRule="auto"/>
        <w:ind w:left="1416" w:firstLine="708"/>
        <w:rPr>
          <w:rFonts w:eastAsia="Times New Roman" w:cs="Calibri"/>
          <w:sz w:val="24"/>
          <w:szCs w:val="24"/>
          <w:lang w:eastAsia="zh-CN"/>
        </w:rPr>
      </w:pPr>
      <w:r w:rsidRPr="000A5FF0">
        <w:rPr>
          <w:rFonts w:eastAsia="Times New Roman" w:cs="Calibri"/>
          <w:sz w:val="24"/>
          <w:szCs w:val="24"/>
          <w:lang w:eastAsia="zh-CN"/>
        </w:rPr>
        <w:t>Dra. Christian Karen Lozzia</w:t>
      </w:r>
    </w:p>
    <w:p w14:paraId="4B808FC4" w14:textId="77777777" w:rsidR="005513D3" w:rsidRDefault="005513D3" w:rsidP="005513D3">
      <w:pPr>
        <w:spacing w:after="0" w:line="240" w:lineRule="auto"/>
        <w:ind w:left="1416" w:firstLine="708"/>
        <w:rPr>
          <w:rFonts w:eastAsia="Times New Roman" w:cs="Calibri"/>
          <w:sz w:val="24"/>
          <w:szCs w:val="24"/>
          <w:lang w:val="es-ES" w:eastAsia="zh-CN"/>
        </w:rPr>
      </w:pPr>
      <w:r w:rsidRPr="001E6060">
        <w:rPr>
          <w:rFonts w:eastAsia="Times New Roman" w:cs="Calibri"/>
          <w:sz w:val="24"/>
          <w:szCs w:val="24"/>
          <w:lang w:val="es-ES" w:eastAsia="zh-CN"/>
        </w:rPr>
        <w:t>Arq. Victoria Kaufman</w:t>
      </w:r>
    </w:p>
    <w:p w14:paraId="22FF1568" w14:textId="12418DE5" w:rsidR="005513D3" w:rsidRDefault="005513D3" w:rsidP="005513D3">
      <w:pPr>
        <w:spacing w:after="0" w:line="240" w:lineRule="auto"/>
        <w:ind w:left="1416" w:firstLine="708"/>
        <w:rPr>
          <w:rFonts w:eastAsia="Times New Roman" w:cs="Calibri"/>
          <w:sz w:val="24"/>
          <w:szCs w:val="24"/>
          <w:lang w:val="es-ES" w:eastAsia="zh-CN"/>
        </w:rPr>
      </w:pPr>
      <w:r w:rsidRPr="00843183">
        <w:rPr>
          <w:rFonts w:eastAsia="Times New Roman" w:cs="Calibri"/>
          <w:sz w:val="24"/>
          <w:szCs w:val="24"/>
          <w:lang w:val="es-ES" w:eastAsia="zh-CN"/>
        </w:rPr>
        <w:t>Arq. Gastón Rebagliati</w:t>
      </w:r>
    </w:p>
    <w:p w14:paraId="7CAB6471" w14:textId="1458FC29" w:rsidR="001C1395" w:rsidRPr="000A5FF0" w:rsidRDefault="001C1395" w:rsidP="005513D3">
      <w:pPr>
        <w:spacing w:after="0" w:line="240" w:lineRule="auto"/>
        <w:ind w:left="1416" w:firstLine="708"/>
        <w:rPr>
          <w:rFonts w:eastAsia="Times New Roman" w:cs="Calibri"/>
          <w:sz w:val="24"/>
          <w:szCs w:val="24"/>
          <w:lang w:val="es-ES" w:eastAsia="zh-CN"/>
        </w:rPr>
      </w:pPr>
      <w:r w:rsidRPr="001C1395">
        <w:rPr>
          <w:rFonts w:eastAsia="Times New Roman" w:cs="Calibri"/>
          <w:sz w:val="24"/>
          <w:szCs w:val="24"/>
          <w:lang w:val="es-ES" w:eastAsia="zh-CN"/>
        </w:rPr>
        <w:t>Arq. Daniel Edgardo Sosa</w:t>
      </w:r>
    </w:p>
    <w:p w14:paraId="5D5D029F" w14:textId="66A6E976" w:rsidR="00F001B3" w:rsidRPr="00F001B3" w:rsidRDefault="005513D3" w:rsidP="005513D3">
      <w:pPr>
        <w:spacing w:after="0" w:line="240" w:lineRule="auto"/>
        <w:ind w:left="1416" w:firstLine="708"/>
        <w:rPr>
          <w:rFonts w:eastAsia="Times New Roman"/>
          <w:sz w:val="24"/>
          <w:szCs w:val="24"/>
          <w:lang w:val="es-ES" w:eastAsia="zh-CN"/>
        </w:rPr>
      </w:pPr>
      <w:r w:rsidRPr="000A5FF0">
        <w:rPr>
          <w:rFonts w:eastAsia="Times New Roman" w:cs="Calibri"/>
          <w:sz w:val="24"/>
          <w:szCs w:val="24"/>
          <w:lang w:val="es-ES" w:eastAsia="zh-CN"/>
        </w:rPr>
        <w:t>Dra. Victoria Velarde</w:t>
      </w:r>
      <w:r w:rsidRPr="001E6060">
        <w:rPr>
          <w:rFonts w:eastAsia="Times New Roman" w:cs="Calibri"/>
          <w:sz w:val="24"/>
          <w:szCs w:val="24"/>
          <w:lang w:val="es-ES" w:eastAsia="zh-CN"/>
        </w:rPr>
        <w:tab/>
      </w:r>
      <w:r w:rsidRPr="001E6060">
        <w:rPr>
          <w:rFonts w:eastAsia="Times New Roman" w:cs="Calibri"/>
          <w:sz w:val="24"/>
          <w:szCs w:val="24"/>
          <w:lang w:val="es-ES" w:eastAsia="zh-CN"/>
        </w:rPr>
        <w:tab/>
      </w:r>
    </w:p>
    <w:p w14:paraId="42C6EF2E" w14:textId="77777777" w:rsidR="007030A7" w:rsidRDefault="007030A7" w:rsidP="007030A7">
      <w:pPr>
        <w:spacing w:after="0" w:line="240" w:lineRule="auto"/>
        <w:rPr>
          <w:rFonts w:eastAsia="Times New Roman"/>
          <w:b/>
          <w:sz w:val="24"/>
          <w:szCs w:val="24"/>
          <w:lang w:val="es-ES" w:eastAsia="zh-CN"/>
        </w:rPr>
      </w:pPr>
    </w:p>
    <w:p w14:paraId="64B4009F" w14:textId="77777777" w:rsidR="0078155B" w:rsidRDefault="0078155B" w:rsidP="00620411">
      <w:pPr>
        <w:spacing w:after="0" w:line="240" w:lineRule="auto"/>
        <w:jc w:val="both"/>
        <w:rPr>
          <w:rFonts w:eastAsia="Times New Roman"/>
          <w:b/>
          <w:sz w:val="24"/>
          <w:szCs w:val="24"/>
          <w:lang w:val="es-ES" w:eastAsia="zh-CN"/>
        </w:rPr>
      </w:pPr>
    </w:p>
    <w:p w14:paraId="2FD04AE0" w14:textId="0D466FC2" w:rsidR="0029760E" w:rsidRPr="006F3D0A" w:rsidRDefault="00C363B7" w:rsidP="00620411">
      <w:pPr>
        <w:spacing w:after="0" w:line="240" w:lineRule="auto"/>
        <w:jc w:val="both"/>
        <w:rPr>
          <w:rFonts w:eastAsia="Times New Roman" w:cs="Calibri"/>
          <w:b/>
          <w:sz w:val="24"/>
          <w:szCs w:val="24"/>
          <w:lang w:val="es-ES" w:eastAsia="zh-CN"/>
        </w:rPr>
      </w:pPr>
      <w:r w:rsidRPr="006F3D0A">
        <w:rPr>
          <w:rFonts w:eastAsia="Times New Roman" w:cs="Calibri"/>
          <w:b/>
          <w:sz w:val="24"/>
          <w:szCs w:val="24"/>
          <w:lang w:val="es-ES" w:eastAsia="zh-CN"/>
        </w:rPr>
        <w:t xml:space="preserve">Ausentes con aviso: </w:t>
      </w:r>
    </w:p>
    <w:p w14:paraId="07E52F39" w14:textId="77777777" w:rsidR="006E5AE0" w:rsidRPr="000A5FF0" w:rsidRDefault="006E5AE0" w:rsidP="006E5AE0">
      <w:pPr>
        <w:spacing w:after="0" w:line="240" w:lineRule="auto"/>
        <w:ind w:left="1416" w:firstLine="708"/>
        <w:rPr>
          <w:rFonts w:eastAsia="Times New Roman" w:cs="Calibri"/>
          <w:sz w:val="24"/>
          <w:szCs w:val="24"/>
          <w:lang w:eastAsia="zh-CN"/>
        </w:rPr>
      </w:pPr>
      <w:r w:rsidRPr="000A5FF0">
        <w:rPr>
          <w:rFonts w:eastAsia="Times New Roman" w:cs="Calibri"/>
          <w:sz w:val="24"/>
          <w:szCs w:val="24"/>
          <w:lang w:eastAsia="zh-CN"/>
        </w:rPr>
        <w:t>Mg. Ec. Urb. Gustavo A. Mosto</w:t>
      </w:r>
    </w:p>
    <w:p w14:paraId="0FB62ADA" w14:textId="2CE456D4" w:rsidR="00473FF6" w:rsidRPr="006F3D0A" w:rsidRDefault="00473FF6" w:rsidP="00620411">
      <w:pPr>
        <w:spacing w:after="0" w:line="240" w:lineRule="auto"/>
        <w:jc w:val="both"/>
        <w:rPr>
          <w:rFonts w:cs="Calibri"/>
          <w:b/>
          <w:color w:val="222222"/>
          <w:sz w:val="24"/>
          <w:szCs w:val="24"/>
          <w:shd w:val="clear" w:color="auto" w:fill="FFFFFF"/>
        </w:rPr>
      </w:pPr>
    </w:p>
    <w:p w14:paraId="54DF8B3C" w14:textId="77777777" w:rsidR="00430F08" w:rsidRDefault="00430F08" w:rsidP="00430F08">
      <w:pPr>
        <w:spacing w:after="0" w:line="240" w:lineRule="auto"/>
        <w:ind w:left="2124" w:hanging="2124"/>
        <w:jc w:val="both"/>
        <w:rPr>
          <w:rFonts w:eastAsia="Times New Roman" w:cs="Calibri"/>
          <w:b/>
          <w:sz w:val="24"/>
          <w:szCs w:val="24"/>
          <w:lang w:val="es-ES" w:eastAsia="es-ES_tradnl"/>
        </w:rPr>
      </w:pPr>
    </w:p>
    <w:p w14:paraId="1626AF0B" w14:textId="35396B87" w:rsidR="00430F08" w:rsidRDefault="006E5AE0" w:rsidP="00430F08">
      <w:pPr>
        <w:spacing w:after="0" w:line="240" w:lineRule="auto"/>
        <w:ind w:left="2124" w:hanging="2124"/>
        <w:jc w:val="both"/>
        <w:rPr>
          <w:rFonts w:eastAsia="Times New Roman" w:cs="Calibri"/>
          <w:b/>
          <w:sz w:val="24"/>
          <w:szCs w:val="24"/>
          <w:lang w:eastAsia="es-ES_tradnl"/>
        </w:rPr>
      </w:pPr>
      <w:r>
        <w:rPr>
          <w:rFonts w:eastAsia="Times New Roman" w:cs="Calibri"/>
          <w:b/>
          <w:sz w:val="24"/>
          <w:szCs w:val="24"/>
          <w:lang w:val="es-ES" w:eastAsia="es-ES_tradnl"/>
        </w:rPr>
        <w:t xml:space="preserve">Invitados:                  Integrantes del </w:t>
      </w:r>
      <w:r w:rsidRPr="006E5AE0">
        <w:rPr>
          <w:rFonts w:cs="Calibri"/>
          <w:b/>
          <w:sz w:val="24"/>
          <w:szCs w:val="24"/>
          <w:lang w:eastAsia="es-ES_tradnl"/>
        </w:rPr>
        <w:t>COPE y Foro Participativo Permanente</w:t>
      </w:r>
    </w:p>
    <w:p w14:paraId="08CCD83E" w14:textId="76DEE2CC" w:rsidR="0029760E" w:rsidRDefault="00430F08" w:rsidP="006E5AE0">
      <w:pPr>
        <w:spacing w:after="0" w:line="240" w:lineRule="auto"/>
        <w:ind w:left="2124" w:hanging="2124"/>
        <w:jc w:val="both"/>
        <w:rPr>
          <w:rFonts w:eastAsia="Times New Roman" w:cs="Calibri"/>
          <w:b/>
          <w:sz w:val="24"/>
          <w:szCs w:val="24"/>
          <w:lang w:eastAsia="es-ES_tradnl"/>
        </w:rPr>
      </w:pPr>
      <w:r w:rsidRPr="00430F08">
        <w:rPr>
          <w:rFonts w:eastAsia="Times New Roman" w:cs="Calibri"/>
          <w:b/>
          <w:sz w:val="24"/>
          <w:szCs w:val="24"/>
          <w:lang w:val="es-ES" w:eastAsia="es-ES_tradnl"/>
        </w:rPr>
        <w:t xml:space="preserve">Asistentes: </w:t>
      </w:r>
      <w:r>
        <w:rPr>
          <w:rFonts w:eastAsia="Times New Roman" w:cs="Calibri"/>
          <w:b/>
          <w:sz w:val="24"/>
          <w:szCs w:val="24"/>
          <w:lang w:val="es-ES" w:eastAsia="es-ES_tradnl"/>
        </w:rPr>
        <w:tab/>
      </w:r>
    </w:p>
    <w:p w14:paraId="5FAF9442" w14:textId="77777777" w:rsidR="006E5AE0" w:rsidRDefault="006E5AE0" w:rsidP="006E5AE0">
      <w:pPr>
        <w:spacing w:after="0" w:line="240" w:lineRule="auto"/>
        <w:ind w:left="2124" w:hanging="2124"/>
        <w:jc w:val="both"/>
        <w:rPr>
          <w:rFonts w:eastAsia="Times New Roman" w:cs="Calibri"/>
          <w:b/>
          <w:sz w:val="24"/>
          <w:szCs w:val="24"/>
          <w:lang w:eastAsia="es-ES_tradnl"/>
        </w:rPr>
      </w:pPr>
    </w:p>
    <w:p w14:paraId="6DD79465" w14:textId="77777777" w:rsidR="006E5AE0" w:rsidRDefault="006E5AE0" w:rsidP="006E5AE0">
      <w:pPr>
        <w:spacing w:after="0" w:line="240" w:lineRule="auto"/>
        <w:ind w:left="2124" w:hanging="2124"/>
        <w:jc w:val="both"/>
        <w:rPr>
          <w:rFonts w:eastAsia="Times New Roman"/>
          <w:b/>
          <w:sz w:val="24"/>
          <w:szCs w:val="24"/>
          <w:lang w:val="es-ES" w:eastAsia="es-ES_tradnl"/>
        </w:rPr>
      </w:pPr>
    </w:p>
    <w:p w14:paraId="35906AFC" w14:textId="77777777" w:rsidR="0029760E" w:rsidRDefault="0029760E" w:rsidP="00F001B3">
      <w:pPr>
        <w:spacing w:after="0" w:line="240" w:lineRule="auto"/>
        <w:jc w:val="both"/>
        <w:rPr>
          <w:rFonts w:eastAsia="Times New Roman"/>
          <w:b/>
          <w:sz w:val="24"/>
          <w:szCs w:val="24"/>
          <w:lang w:val="es-ES" w:eastAsia="es-ES_tradnl"/>
        </w:rPr>
      </w:pPr>
    </w:p>
    <w:p w14:paraId="51D10EAF" w14:textId="2646D97C" w:rsidR="00386332" w:rsidRPr="00386332" w:rsidRDefault="00386332" w:rsidP="00F001B3">
      <w:pPr>
        <w:spacing w:after="0" w:line="240" w:lineRule="auto"/>
        <w:jc w:val="both"/>
        <w:rPr>
          <w:rFonts w:eastAsia="Times New Roman"/>
          <w:b/>
          <w:sz w:val="24"/>
          <w:szCs w:val="24"/>
          <w:lang w:val="es-ES" w:eastAsia="es-ES_tradnl"/>
        </w:rPr>
      </w:pPr>
      <w:r w:rsidRPr="00386332">
        <w:rPr>
          <w:rFonts w:eastAsia="Times New Roman"/>
          <w:b/>
          <w:sz w:val="24"/>
          <w:szCs w:val="24"/>
          <w:lang w:val="es-ES" w:eastAsia="es-ES_tradnl"/>
        </w:rPr>
        <w:t xml:space="preserve">Coordinador/a Provisional del CAPUAM : </w:t>
      </w:r>
    </w:p>
    <w:p w14:paraId="08216E09" w14:textId="5C2D357A" w:rsidR="00386332" w:rsidRPr="00386332" w:rsidRDefault="00386332" w:rsidP="00386332">
      <w:pPr>
        <w:spacing w:after="0" w:line="240" w:lineRule="auto"/>
        <w:ind w:left="1416" w:firstLine="708"/>
        <w:jc w:val="both"/>
        <w:rPr>
          <w:rFonts w:eastAsia="Times New Roman"/>
          <w:sz w:val="24"/>
          <w:szCs w:val="24"/>
          <w:lang w:val="es-ES" w:eastAsia="es-ES_tradnl"/>
        </w:rPr>
      </w:pPr>
      <w:r w:rsidRPr="00386332">
        <w:rPr>
          <w:rFonts w:eastAsia="Times New Roman"/>
          <w:sz w:val="24"/>
          <w:szCs w:val="24"/>
          <w:lang w:val="es-ES" w:eastAsia="es-ES_tradnl"/>
        </w:rPr>
        <w:t>Arq. Paloma Carignani</w:t>
      </w:r>
    </w:p>
    <w:p w14:paraId="6FAAF3DF" w14:textId="77777777" w:rsidR="00F001B3" w:rsidRDefault="00F001B3" w:rsidP="006E29C6">
      <w:pPr>
        <w:spacing w:after="0" w:line="240" w:lineRule="auto"/>
        <w:jc w:val="both"/>
        <w:rPr>
          <w:rFonts w:eastAsia="Times New Roman"/>
          <w:b/>
          <w:sz w:val="24"/>
          <w:szCs w:val="24"/>
          <w:lang w:val="es-ES" w:eastAsia="es-ES_tradnl"/>
        </w:rPr>
      </w:pPr>
    </w:p>
    <w:p w14:paraId="4EE3C1A8" w14:textId="77777777" w:rsidR="00430F08" w:rsidRDefault="00430F08" w:rsidP="006E29C6">
      <w:pPr>
        <w:spacing w:after="0" w:line="240" w:lineRule="auto"/>
        <w:jc w:val="both"/>
        <w:rPr>
          <w:rFonts w:eastAsia="Times New Roman"/>
          <w:b/>
          <w:sz w:val="24"/>
          <w:szCs w:val="24"/>
          <w:lang w:val="es-ES" w:eastAsia="es-ES_tradnl"/>
        </w:rPr>
      </w:pPr>
    </w:p>
    <w:p w14:paraId="2F4276FA" w14:textId="30841718" w:rsidR="006E29C6" w:rsidRPr="00F86D1A" w:rsidRDefault="00351AAB" w:rsidP="006E29C6">
      <w:pPr>
        <w:spacing w:after="0" w:line="240" w:lineRule="auto"/>
        <w:jc w:val="both"/>
        <w:rPr>
          <w:rFonts w:eastAsia="Times New Roman"/>
          <w:b/>
          <w:sz w:val="24"/>
          <w:szCs w:val="24"/>
          <w:lang w:val="es-ES" w:eastAsia="es-ES_tradnl"/>
        </w:rPr>
      </w:pPr>
      <w:r w:rsidRPr="00F86D1A">
        <w:rPr>
          <w:rFonts w:eastAsia="Times New Roman"/>
          <w:b/>
          <w:sz w:val="24"/>
          <w:szCs w:val="24"/>
          <w:lang w:val="es-ES" w:eastAsia="es-ES_tradnl"/>
        </w:rPr>
        <w:t>Secretario/a de Actas del CAPUAM</w:t>
      </w:r>
      <w:r w:rsidR="006E29C6" w:rsidRPr="00F86D1A">
        <w:rPr>
          <w:rFonts w:eastAsia="Times New Roman"/>
          <w:b/>
          <w:sz w:val="24"/>
          <w:szCs w:val="24"/>
          <w:lang w:val="es-ES" w:eastAsia="es-ES_tradnl"/>
        </w:rPr>
        <w:t xml:space="preserve">: </w:t>
      </w:r>
      <w:r w:rsidR="005448FA">
        <w:rPr>
          <w:rFonts w:eastAsia="Times New Roman"/>
          <w:b/>
          <w:sz w:val="24"/>
          <w:szCs w:val="24"/>
          <w:lang w:val="es-ES" w:eastAsia="es-ES_tradnl"/>
        </w:rPr>
        <w:t xml:space="preserve"> </w:t>
      </w:r>
    </w:p>
    <w:p w14:paraId="23DB3362" w14:textId="76976B2B" w:rsidR="005F5566" w:rsidRPr="00F86D1A" w:rsidRDefault="00BE508D" w:rsidP="00706418">
      <w:pPr>
        <w:spacing w:after="0" w:line="240" w:lineRule="auto"/>
        <w:jc w:val="both"/>
        <w:rPr>
          <w:rFonts w:eastAsia="Times New Roman"/>
          <w:b/>
          <w:sz w:val="24"/>
          <w:szCs w:val="24"/>
          <w:lang w:eastAsia="zh-CN"/>
        </w:rPr>
      </w:pPr>
      <w:r w:rsidRPr="00F86D1A">
        <w:rPr>
          <w:rFonts w:eastAsia="Times New Roman"/>
          <w:sz w:val="24"/>
          <w:szCs w:val="24"/>
          <w:lang w:val="es-ES" w:eastAsia="es-ES_tradnl"/>
        </w:rPr>
        <w:t xml:space="preserve">              </w:t>
      </w:r>
      <w:r w:rsidR="00625490" w:rsidRPr="00F86D1A">
        <w:rPr>
          <w:rFonts w:eastAsia="Times New Roman"/>
          <w:sz w:val="24"/>
          <w:szCs w:val="24"/>
          <w:lang w:val="es-ES" w:eastAsia="es-ES_tradnl"/>
        </w:rPr>
        <w:t xml:space="preserve">       </w:t>
      </w:r>
      <w:r w:rsidR="00F86D1A" w:rsidRPr="00F86D1A">
        <w:rPr>
          <w:rFonts w:eastAsia="Times New Roman"/>
          <w:sz w:val="24"/>
          <w:szCs w:val="24"/>
          <w:lang w:val="es-ES" w:eastAsia="es-ES_tradnl"/>
        </w:rPr>
        <w:tab/>
      </w:r>
      <w:r w:rsidR="00F86D1A" w:rsidRPr="00F86D1A">
        <w:rPr>
          <w:rFonts w:eastAsia="Times New Roman"/>
          <w:sz w:val="24"/>
          <w:szCs w:val="24"/>
          <w:lang w:val="es-ES" w:eastAsia="es-ES_tradnl"/>
        </w:rPr>
        <w:tab/>
      </w:r>
      <w:r w:rsidR="00F86D1A" w:rsidRPr="00F86D1A">
        <w:rPr>
          <w:rFonts w:eastAsia="Times New Roman"/>
          <w:lang w:val="es-ES" w:eastAsia="es-ES_tradnl"/>
        </w:rPr>
        <w:t>Sra. Mirta Susana Zurzolo</w:t>
      </w:r>
    </w:p>
    <w:p w14:paraId="2B4EF2EC" w14:textId="77777777" w:rsidR="005F5566" w:rsidRPr="00F86D1A" w:rsidRDefault="005F5566" w:rsidP="00072BDB"/>
    <w:tbl>
      <w:tblPr>
        <w:tblW w:w="10582" w:type="dxa"/>
        <w:tblLook w:val="04A0" w:firstRow="1" w:lastRow="0" w:firstColumn="1" w:lastColumn="0" w:noHBand="0" w:noVBand="1"/>
      </w:tblPr>
      <w:tblGrid>
        <w:gridCol w:w="9894"/>
        <w:gridCol w:w="688"/>
      </w:tblGrid>
      <w:tr w:rsidR="00F86D1A" w:rsidRPr="00F86D1A" w14:paraId="7EA2228B" w14:textId="77777777" w:rsidTr="001E2E19">
        <w:trPr>
          <w:trHeight w:val="80"/>
        </w:trPr>
        <w:tc>
          <w:tcPr>
            <w:tcW w:w="9894" w:type="dxa"/>
            <w:vAlign w:val="center"/>
            <w:hideMark/>
          </w:tcPr>
          <w:p w14:paraId="69E479B4" w14:textId="77777777" w:rsidR="008C4362" w:rsidRPr="00F86D1A" w:rsidRDefault="008C4362" w:rsidP="006C0E44">
            <w:pPr>
              <w:spacing w:after="160" w:line="259" w:lineRule="auto"/>
              <w:rPr>
                <w:rFonts w:ascii="Times New Roman" w:eastAsia="Times New Roman" w:hAnsi="Times New Roman"/>
                <w:sz w:val="24"/>
                <w:szCs w:val="24"/>
                <w:lang w:eastAsia="es-AR"/>
              </w:rPr>
            </w:pPr>
          </w:p>
        </w:tc>
        <w:tc>
          <w:tcPr>
            <w:tcW w:w="688" w:type="dxa"/>
            <w:vAlign w:val="center"/>
            <w:hideMark/>
          </w:tcPr>
          <w:p w14:paraId="7D1DE333" w14:textId="77777777" w:rsidR="008C4362" w:rsidRPr="00F86D1A" w:rsidRDefault="008C4362" w:rsidP="008C4362">
            <w:pPr>
              <w:spacing w:after="0" w:line="240" w:lineRule="auto"/>
              <w:rPr>
                <w:rFonts w:ascii="Times New Roman" w:eastAsia="Times New Roman" w:hAnsi="Times New Roman"/>
                <w:sz w:val="24"/>
                <w:szCs w:val="24"/>
                <w:lang w:eastAsia="es-AR"/>
              </w:rPr>
            </w:pPr>
          </w:p>
        </w:tc>
      </w:tr>
      <w:tr w:rsidR="0029760E" w:rsidRPr="00F86D1A" w14:paraId="2E30AEEE" w14:textId="77777777" w:rsidTr="001E2E19">
        <w:trPr>
          <w:trHeight w:val="80"/>
        </w:trPr>
        <w:tc>
          <w:tcPr>
            <w:tcW w:w="9894" w:type="dxa"/>
            <w:vAlign w:val="center"/>
          </w:tcPr>
          <w:p w14:paraId="1B5D7BCC" w14:textId="39F53F8D" w:rsidR="0029760E" w:rsidRPr="00F86D1A" w:rsidRDefault="0029760E" w:rsidP="006C0E44">
            <w:pPr>
              <w:spacing w:after="160" w:line="259" w:lineRule="auto"/>
              <w:rPr>
                <w:rFonts w:ascii="Times New Roman" w:eastAsia="Times New Roman" w:hAnsi="Times New Roman"/>
                <w:sz w:val="24"/>
                <w:szCs w:val="24"/>
                <w:lang w:eastAsia="es-AR"/>
              </w:rPr>
            </w:pPr>
          </w:p>
        </w:tc>
        <w:tc>
          <w:tcPr>
            <w:tcW w:w="688" w:type="dxa"/>
            <w:vAlign w:val="center"/>
          </w:tcPr>
          <w:p w14:paraId="6C6307D7" w14:textId="77777777" w:rsidR="0029760E" w:rsidRPr="00F86D1A" w:rsidRDefault="0029760E" w:rsidP="008C4362">
            <w:pPr>
              <w:spacing w:after="0" w:line="240" w:lineRule="auto"/>
              <w:rPr>
                <w:rFonts w:ascii="Times New Roman" w:eastAsia="Times New Roman" w:hAnsi="Times New Roman"/>
                <w:sz w:val="24"/>
                <w:szCs w:val="24"/>
                <w:lang w:eastAsia="es-AR"/>
              </w:rPr>
            </w:pPr>
          </w:p>
        </w:tc>
      </w:tr>
      <w:tr w:rsidR="00F86D1A" w:rsidRPr="00F86D1A" w14:paraId="1CD3145C" w14:textId="77777777" w:rsidTr="006C0E44">
        <w:tc>
          <w:tcPr>
            <w:tcW w:w="9894" w:type="dxa"/>
            <w:vAlign w:val="center"/>
            <w:hideMark/>
          </w:tcPr>
          <w:p w14:paraId="2D143AFD" w14:textId="77777777" w:rsidR="008C4362" w:rsidRPr="00F86D1A" w:rsidRDefault="008C4362" w:rsidP="008C4362">
            <w:pPr>
              <w:spacing w:after="0" w:line="240" w:lineRule="auto"/>
              <w:rPr>
                <w:rFonts w:ascii="Times New Roman" w:eastAsia="Times New Roman" w:hAnsi="Times New Roman"/>
                <w:sz w:val="24"/>
                <w:szCs w:val="24"/>
                <w:lang w:eastAsia="es-AR"/>
              </w:rPr>
            </w:pPr>
          </w:p>
        </w:tc>
        <w:tc>
          <w:tcPr>
            <w:tcW w:w="688" w:type="dxa"/>
            <w:vAlign w:val="center"/>
            <w:hideMark/>
          </w:tcPr>
          <w:p w14:paraId="7C27C590" w14:textId="77777777" w:rsidR="008C4362" w:rsidRPr="00F86D1A" w:rsidRDefault="008C4362" w:rsidP="008C4362">
            <w:pPr>
              <w:spacing w:after="0" w:line="240" w:lineRule="auto"/>
              <w:rPr>
                <w:rFonts w:ascii="Times New Roman" w:eastAsia="Times New Roman" w:hAnsi="Times New Roman"/>
                <w:sz w:val="24"/>
                <w:szCs w:val="24"/>
                <w:lang w:eastAsia="es-AR"/>
              </w:rPr>
            </w:pPr>
          </w:p>
        </w:tc>
      </w:tr>
      <w:tr w:rsidR="00F86D1A" w:rsidRPr="00F86D1A" w14:paraId="60B12C86" w14:textId="77777777" w:rsidTr="006C0E44">
        <w:tc>
          <w:tcPr>
            <w:tcW w:w="9894" w:type="dxa"/>
            <w:vAlign w:val="center"/>
            <w:hideMark/>
          </w:tcPr>
          <w:p w14:paraId="68C0C863" w14:textId="77777777" w:rsidR="008C4362" w:rsidRPr="00F86D1A" w:rsidRDefault="008C4362" w:rsidP="008C4362">
            <w:pPr>
              <w:spacing w:after="0" w:line="240" w:lineRule="auto"/>
              <w:rPr>
                <w:rFonts w:ascii="Times New Roman" w:eastAsia="Times New Roman" w:hAnsi="Times New Roman"/>
                <w:sz w:val="24"/>
                <w:szCs w:val="24"/>
                <w:lang w:eastAsia="es-AR"/>
              </w:rPr>
            </w:pPr>
          </w:p>
        </w:tc>
        <w:tc>
          <w:tcPr>
            <w:tcW w:w="0" w:type="auto"/>
            <w:vAlign w:val="center"/>
            <w:hideMark/>
          </w:tcPr>
          <w:p w14:paraId="46D47C4B" w14:textId="77777777" w:rsidR="008C4362" w:rsidRPr="00F86D1A" w:rsidRDefault="008C4362" w:rsidP="008C4362">
            <w:pPr>
              <w:spacing w:after="0" w:line="240" w:lineRule="auto"/>
              <w:rPr>
                <w:rFonts w:ascii="Times New Roman" w:eastAsia="Times New Roman" w:hAnsi="Times New Roman"/>
                <w:sz w:val="20"/>
                <w:szCs w:val="20"/>
                <w:lang w:eastAsia="es-AR"/>
              </w:rPr>
            </w:pPr>
          </w:p>
        </w:tc>
      </w:tr>
    </w:tbl>
    <w:p w14:paraId="1CB3A2A0" w14:textId="77777777" w:rsidR="0029760E" w:rsidRDefault="0029760E" w:rsidP="00692361">
      <w:pPr>
        <w:spacing w:after="0" w:line="240" w:lineRule="auto"/>
        <w:jc w:val="both"/>
        <w:rPr>
          <w:rFonts w:eastAsia="Times New Roman"/>
          <w:b/>
          <w:sz w:val="24"/>
          <w:szCs w:val="24"/>
          <w:lang w:eastAsia="zh-CN"/>
        </w:rPr>
      </w:pPr>
    </w:p>
    <w:p w14:paraId="4B5960B6" w14:textId="77777777" w:rsidR="00766105" w:rsidRDefault="00766105" w:rsidP="00692361">
      <w:pPr>
        <w:spacing w:after="0" w:line="240" w:lineRule="auto"/>
        <w:jc w:val="both"/>
        <w:rPr>
          <w:rFonts w:eastAsia="Times New Roman"/>
          <w:b/>
          <w:sz w:val="24"/>
          <w:szCs w:val="24"/>
          <w:lang w:eastAsia="zh-CN"/>
        </w:rPr>
      </w:pPr>
    </w:p>
    <w:p w14:paraId="3EE01191" w14:textId="77777777" w:rsidR="00766105" w:rsidRDefault="00766105" w:rsidP="00692361">
      <w:pPr>
        <w:spacing w:after="0" w:line="240" w:lineRule="auto"/>
        <w:jc w:val="both"/>
        <w:rPr>
          <w:rFonts w:eastAsia="Times New Roman"/>
          <w:b/>
          <w:sz w:val="24"/>
          <w:szCs w:val="24"/>
          <w:lang w:eastAsia="zh-CN"/>
        </w:rPr>
      </w:pPr>
    </w:p>
    <w:p w14:paraId="32729683" w14:textId="77777777" w:rsidR="0029760E" w:rsidRDefault="0029760E" w:rsidP="00692361">
      <w:pPr>
        <w:spacing w:after="0" w:line="240" w:lineRule="auto"/>
        <w:jc w:val="both"/>
        <w:rPr>
          <w:rFonts w:eastAsia="Times New Roman"/>
          <w:b/>
          <w:sz w:val="24"/>
          <w:szCs w:val="24"/>
          <w:lang w:eastAsia="zh-CN"/>
        </w:rPr>
      </w:pPr>
      <w:bookmarkStart w:id="0" w:name="_GoBack"/>
      <w:bookmarkEnd w:id="0"/>
    </w:p>
    <w:p w14:paraId="69E2755E" w14:textId="1C8CBFAB" w:rsidR="00072BDB" w:rsidRPr="00F86D1A" w:rsidRDefault="00072BDB" w:rsidP="003A3523">
      <w:pPr>
        <w:pBdr>
          <w:bottom w:val="single" w:sz="4" w:space="1" w:color="auto"/>
        </w:pBdr>
        <w:spacing w:after="0" w:line="240" w:lineRule="auto"/>
        <w:jc w:val="both"/>
        <w:rPr>
          <w:rFonts w:eastAsia="Times New Roman"/>
          <w:b/>
          <w:sz w:val="24"/>
          <w:szCs w:val="24"/>
          <w:lang w:eastAsia="zh-CN"/>
        </w:rPr>
      </w:pPr>
      <w:r w:rsidRPr="00F86D1A">
        <w:rPr>
          <w:rFonts w:eastAsia="Times New Roman"/>
          <w:b/>
          <w:sz w:val="24"/>
          <w:szCs w:val="24"/>
          <w:lang w:eastAsia="zh-CN"/>
        </w:rPr>
        <w:lastRenderedPageBreak/>
        <w:t xml:space="preserve">Conforme lo establece el Reglamento Interno en su “Art 3° inc. 3.6 y puntos subsiguientes, aprobado por Acta N° 1414/2020; el Consejo del Plan Urbano Ambiental sesionó a través de teleconferencia y/o presencialidad.  Asimismo, las fechas y horarios de las reuniones del CAPUAM, pueden sufrir modificaciones. </w:t>
      </w:r>
    </w:p>
    <w:p w14:paraId="2FBD9494" w14:textId="77777777" w:rsidR="007B1CB2" w:rsidRPr="00754C42" w:rsidRDefault="007B1CB2"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color w:val="FF0000"/>
          <w:sz w:val="24"/>
          <w:szCs w:val="24"/>
          <w:lang w:val="es-ES" w:eastAsia="es-AR"/>
        </w:rPr>
      </w:pPr>
    </w:p>
    <w:p w14:paraId="16F9CE28" w14:textId="77777777" w:rsidR="006E29C6" w:rsidRPr="00F86D1A" w:rsidRDefault="006E29C6"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r w:rsidRPr="00F86D1A">
        <w:rPr>
          <w:rFonts w:eastAsia="Times New Roman" w:cs="Calibri"/>
          <w:sz w:val="24"/>
          <w:szCs w:val="24"/>
          <w:lang w:val="es-ES" w:eastAsia="es-AR"/>
        </w:rPr>
        <w:t xml:space="preserve">Siendo </w:t>
      </w:r>
      <w:r w:rsidR="002217DA" w:rsidRPr="00F86D1A">
        <w:rPr>
          <w:rFonts w:eastAsia="Times New Roman" w:cs="Calibri"/>
          <w:sz w:val="24"/>
          <w:szCs w:val="24"/>
          <w:lang w:val="es-ES" w:eastAsia="es-AR"/>
        </w:rPr>
        <w:t xml:space="preserve">las </w:t>
      </w:r>
      <w:r w:rsidR="00C30152" w:rsidRPr="00F86D1A">
        <w:rPr>
          <w:rFonts w:eastAsia="Times New Roman" w:cs="Calibri"/>
          <w:sz w:val="24"/>
          <w:szCs w:val="24"/>
          <w:lang w:val="es-ES" w:eastAsia="es-AR"/>
        </w:rPr>
        <w:t>09.30</w:t>
      </w:r>
      <w:r w:rsidR="00D76484" w:rsidRPr="00F86D1A">
        <w:rPr>
          <w:rFonts w:eastAsia="Times New Roman" w:cs="Calibri"/>
          <w:sz w:val="24"/>
          <w:szCs w:val="24"/>
          <w:lang w:val="es-ES" w:eastAsia="es-AR"/>
        </w:rPr>
        <w:t xml:space="preserve"> </w:t>
      </w:r>
      <w:r w:rsidR="00507080" w:rsidRPr="00F86D1A">
        <w:rPr>
          <w:rFonts w:eastAsia="Times New Roman" w:cs="Calibri"/>
          <w:sz w:val="24"/>
          <w:szCs w:val="24"/>
          <w:lang w:val="es-ES" w:eastAsia="es-AR"/>
        </w:rPr>
        <w:t>h</w:t>
      </w:r>
      <w:r w:rsidRPr="00F86D1A">
        <w:rPr>
          <w:rFonts w:eastAsia="Times New Roman" w:cs="Calibri"/>
          <w:sz w:val="24"/>
          <w:szCs w:val="24"/>
          <w:lang w:val="es-ES" w:eastAsia="es-AR"/>
        </w:rPr>
        <w:t>oras se da comienzo a la reunión Plenario PUA con el tratamiento del siguiente:</w:t>
      </w:r>
    </w:p>
    <w:p w14:paraId="08668696" w14:textId="77777777" w:rsidR="006E29C6" w:rsidRPr="00F86D1A" w:rsidRDefault="006E29C6" w:rsidP="006E29C6">
      <w:pPr>
        <w:suppressAutoHyphens/>
        <w:spacing w:after="0" w:line="240" w:lineRule="auto"/>
        <w:jc w:val="both"/>
        <w:rPr>
          <w:rFonts w:eastAsia="Times New Roman" w:cs="Calibri"/>
          <w:sz w:val="24"/>
          <w:szCs w:val="24"/>
          <w:lang w:eastAsia="ar-SA"/>
        </w:rPr>
      </w:pPr>
    </w:p>
    <w:p w14:paraId="6045E8DB" w14:textId="77777777" w:rsidR="006E29C6" w:rsidRPr="00F86D1A" w:rsidRDefault="006E29C6" w:rsidP="006E29C6">
      <w:pPr>
        <w:suppressAutoHyphens/>
        <w:spacing w:after="0" w:line="240" w:lineRule="auto"/>
        <w:ind w:firstLine="1418"/>
        <w:jc w:val="both"/>
        <w:rPr>
          <w:rFonts w:eastAsia="Times New Roman" w:cs="Calibri"/>
          <w:b/>
          <w:bCs/>
          <w:sz w:val="24"/>
          <w:szCs w:val="24"/>
          <w:u w:val="single"/>
          <w:lang w:val="es-ES" w:eastAsia="es-AR"/>
        </w:rPr>
      </w:pPr>
      <w:r w:rsidRPr="00F86D1A">
        <w:rPr>
          <w:rFonts w:eastAsia="Times New Roman" w:cs="Calibri"/>
          <w:b/>
          <w:bCs/>
          <w:sz w:val="24"/>
          <w:szCs w:val="24"/>
          <w:u w:val="single"/>
          <w:lang w:val="es-ES" w:eastAsia="es-AR"/>
        </w:rPr>
        <w:t>ORDEN DEL DIA</w:t>
      </w:r>
    </w:p>
    <w:p w14:paraId="7502F485" w14:textId="77777777" w:rsidR="006E29C6" w:rsidRPr="00F86D1A" w:rsidRDefault="006E29C6" w:rsidP="006E29C6">
      <w:pPr>
        <w:suppressAutoHyphens/>
        <w:spacing w:after="0" w:line="240" w:lineRule="auto"/>
        <w:jc w:val="both"/>
        <w:rPr>
          <w:rFonts w:eastAsia="Times New Roman" w:cs="Calibri"/>
          <w:sz w:val="24"/>
          <w:szCs w:val="24"/>
          <w:lang w:eastAsia="ar-SA"/>
        </w:rPr>
      </w:pPr>
      <w:r w:rsidRPr="00F86D1A">
        <w:rPr>
          <w:rFonts w:eastAsia="Times New Roman" w:cs="Calibri"/>
          <w:sz w:val="24"/>
          <w:szCs w:val="24"/>
          <w:lang w:eastAsia="ar-SA"/>
        </w:rPr>
        <w:tab/>
      </w:r>
      <w:r w:rsidRPr="00F86D1A">
        <w:rPr>
          <w:rFonts w:eastAsia="Times New Roman" w:cs="Calibri"/>
          <w:sz w:val="24"/>
          <w:szCs w:val="24"/>
          <w:lang w:eastAsia="ar-SA"/>
        </w:rPr>
        <w:tab/>
        <w:t>1.- Aprobación del Acta anterior del Plenario PUA</w:t>
      </w:r>
    </w:p>
    <w:p w14:paraId="0D6B7FCA" w14:textId="77777777" w:rsidR="006E29C6" w:rsidRPr="00F86D1A" w:rsidRDefault="003A27EF" w:rsidP="006E29C6">
      <w:pPr>
        <w:suppressAutoHyphens/>
        <w:spacing w:after="0" w:line="240" w:lineRule="auto"/>
        <w:ind w:left="708" w:firstLine="708"/>
        <w:jc w:val="both"/>
        <w:rPr>
          <w:rFonts w:eastAsia="Times New Roman" w:cs="Calibri"/>
          <w:sz w:val="24"/>
          <w:szCs w:val="24"/>
          <w:lang w:eastAsia="ar-SA"/>
        </w:rPr>
      </w:pPr>
      <w:r w:rsidRPr="00F86D1A">
        <w:rPr>
          <w:rFonts w:eastAsia="Times New Roman" w:cs="Calibri"/>
          <w:sz w:val="24"/>
          <w:szCs w:val="24"/>
          <w:lang w:eastAsia="ar-SA"/>
        </w:rPr>
        <w:t>2.- Informe</w:t>
      </w:r>
      <w:r w:rsidR="002A5344" w:rsidRPr="00F86D1A">
        <w:rPr>
          <w:rFonts w:eastAsia="Times New Roman" w:cs="Calibri"/>
          <w:sz w:val="24"/>
          <w:szCs w:val="24"/>
          <w:lang w:eastAsia="ar-SA"/>
        </w:rPr>
        <w:t>s</w:t>
      </w:r>
      <w:r w:rsidR="00152450" w:rsidRPr="00F86D1A">
        <w:rPr>
          <w:rFonts w:eastAsia="Times New Roman" w:cs="Calibri"/>
          <w:sz w:val="24"/>
          <w:szCs w:val="24"/>
          <w:lang w:eastAsia="ar-SA"/>
        </w:rPr>
        <w:t xml:space="preserve"> </w:t>
      </w:r>
    </w:p>
    <w:p w14:paraId="70122A64" w14:textId="77777777" w:rsidR="006E29C6" w:rsidRPr="00F86D1A" w:rsidRDefault="006E29C6" w:rsidP="006E29C6">
      <w:pPr>
        <w:suppressAutoHyphens/>
        <w:spacing w:after="0" w:line="240" w:lineRule="auto"/>
        <w:ind w:left="1416"/>
        <w:jc w:val="both"/>
        <w:rPr>
          <w:rFonts w:eastAsia="Times New Roman" w:cs="Calibri"/>
          <w:b/>
          <w:sz w:val="24"/>
          <w:szCs w:val="24"/>
          <w:lang w:eastAsia="ar-SA"/>
        </w:rPr>
      </w:pPr>
      <w:r w:rsidRPr="00F86D1A">
        <w:rPr>
          <w:rFonts w:eastAsia="Times New Roman" w:cs="Calibri"/>
          <w:sz w:val="24"/>
          <w:szCs w:val="24"/>
          <w:lang w:eastAsia="ar-SA"/>
        </w:rPr>
        <w:t>3.- Temas a incorporar por los Sres. Consejeros</w:t>
      </w:r>
    </w:p>
    <w:p w14:paraId="03F13F82" w14:textId="77777777" w:rsidR="006E29C6" w:rsidRPr="00F86D1A" w:rsidRDefault="006E29C6" w:rsidP="004807B4">
      <w:pPr>
        <w:pBdr>
          <w:bottom w:val="single" w:sz="4" w:space="1" w:color="auto"/>
        </w:pBdr>
        <w:suppressAutoHyphens/>
        <w:spacing w:after="0" w:line="240" w:lineRule="auto"/>
        <w:jc w:val="both"/>
        <w:rPr>
          <w:rFonts w:eastAsia="Times New Roman" w:cs="Calibri"/>
          <w:sz w:val="24"/>
          <w:szCs w:val="24"/>
          <w:lang w:eastAsia="ar-SA"/>
        </w:rPr>
      </w:pPr>
      <w:r w:rsidRPr="00F86D1A">
        <w:rPr>
          <w:rFonts w:eastAsia="Times New Roman" w:cs="Calibri"/>
          <w:sz w:val="24"/>
          <w:szCs w:val="24"/>
          <w:lang w:eastAsia="ar-SA"/>
        </w:rPr>
        <w:tab/>
      </w:r>
      <w:r w:rsidRPr="00F86D1A">
        <w:rPr>
          <w:rFonts w:eastAsia="Times New Roman" w:cs="Calibri"/>
          <w:sz w:val="24"/>
          <w:szCs w:val="24"/>
          <w:lang w:eastAsia="ar-SA"/>
        </w:rPr>
        <w:tab/>
        <w:t>4.- Fijación del orden del día de la próxima reunión Plenario PUA</w:t>
      </w:r>
    </w:p>
    <w:p w14:paraId="591E1765" w14:textId="77777777" w:rsidR="00D95D3F" w:rsidRPr="00F86D1A" w:rsidRDefault="00D95D3F" w:rsidP="004807B4">
      <w:pPr>
        <w:pBdr>
          <w:bottom w:val="single" w:sz="4" w:space="1" w:color="auto"/>
        </w:pBdr>
        <w:suppressAutoHyphens/>
        <w:spacing w:after="0" w:line="240" w:lineRule="auto"/>
        <w:jc w:val="both"/>
        <w:rPr>
          <w:rFonts w:eastAsia="Times New Roman" w:cs="Calibri"/>
          <w:sz w:val="24"/>
          <w:szCs w:val="24"/>
          <w:lang w:eastAsia="ar-SA"/>
        </w:rPr>
      </w:pPr>
    </w:p>
    <w:p w14:paraId="72746E3B" w14:textId="77777777" w:rsidR="00D95D3F" w:rsidRPr="00F86D1A" w:rsidRDefault="00D95D3F"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b/>
          <w:bCs/>
          <w:sz w:val="24"/>
          <w:szCs w:val="24"/>
          <w:lang w:val="es-ES" w:eastAsia="es-AR"/>
        </w:rPr>
      </w:pPr>
    </w:p>
    <w:p w14:paraId="77B5C6E4" w14:textId="77777777" w:rsidR="006E29C6" w:rsidRPr="00F86D1A" w:rsidRDefault="006E29C6"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b/>
          <w:bCs/>
          <w:sz w:val="24"/>
          <w:szCs w:val="24"/>
          <w:lang w:val="es-ES" w:eastAsia="es-AR"/>
        </w:rPr>
      </w:pPr>
      <w:r w:rsidRPr="00F86D1A">
        <w:rPr>
          <w:rFonts w:eastAsia="Times New Roman" w:cs="Calibri"/>
          <w:b/>
          <w:bCs/>
          <w:sz w:val="24"/>
          <w:szCs w:val="24"/>
          <w:lang w:val="es-ES" w:eastAsia="es-AR"/>
        </w:rPr>
        <w:t xml:space="preserve">Punto 1 </w:t>
      </w:r>
    </w:p>
    <w:p w14:paraId="139C039B" w14:textId="73065C01" w:rsidR="006E29C6" w:rsidRPr="00754C42" w:rsidRDefault="006E29C6" w:rsidP="006E29C6">
      <w:pPr>
        <w:tabs>
          <w:tab w:val="left" w:pos="180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0" w:line="240" w:lineRule="auto"/>
        <w:jc w:val="both"/>
        <w:rPr>
          <w:rFonts w:eastAsia="Times New Roman" w:cs="Calibri"/>
          <w:color w:val="FF0000"/>
          <w:sz w:val="24"/>
          <w:szCs w:val="24"/>
          <w:lang w:val="es-ES" w:eastAsia="es-AR"/>
        </w:rPr>
      </w:pPr>
      <w:r w:rsidRPr="00F86D1A">
        <w:rPr>
          <w:rFonts w:eastAsia="Times New Roman" w:cs="Calibri"/>
          <w:sz w:val="24"/>
          <w:szCs w:val="24"/>
          <w:lang w:val="es-ES" w:eastAsia="es-AR"/>
        </w:rPr>
        <w:t>Puesta a consideración, se da por aprobada</w:t>
      </w:r>
      <w:r w:rsidR="006A21B6" w:rsidRPr="00F86D1A">
        <w:rPr>
          <w:rFonts w:eastAsia="Times New Roman" w:cs="Calibri"/>
          <w:sz w:val="24"/>
          <w:szCs w:val="24"/>
          <w:lang w:val="es-ES" w:eastAsia="es-AR"/>
        </w:rPr>
        <w:t xml:space="preserve"> el </w:t>
      </w:r>
      <w:r w:rsidR="00904041" w:rsidRPr="00F86D1A">
        <w:rPr>
          <w:rFonts w:eastAsia="Times New Roman" w:cs="Calibri"/>
          <w:sz w:val="24"/>
          <w:szCs w:val="24"/>
          <w:lang w:val="es-ES" w:eastAsia="es-AR"/>
        </w:rPr>
        <w:t>Acta Nº</w:t>
      </w:r>
      <w:r w:rsidRPr="00F86D1A">
        <w:rPr>
          <w:rFonts w:eastAsia="Times New Roman" w:cs="Calibri"/>
          <w:sz w:val="24"/>
          <w:szCs w:val="24"/>
          <w:lang w:val="es-ES" w:eastAsia="es-AR"/>
        </w:rPr>
        <w:t xml:space="preserve"> </w:t>
      </w:r>
      <w:r w:rsidR="006E5AE0">
        <w:rPr>
          <w:rFonts w:eastAsia="Times New Roman" w:cs="Calibri"/>
          <w:sz w:val="24"/>
          <w:szCs w:val="24"/>
          <w:lang w:val="es-ES" w:eastAsia="es-AR"/>
        </w:rPr>
        <w:t>1612</w:t>
      </w:r>
      <w:r w:rsidR="00BD6047">
        <w:rPr>
          <w:rFonts w:eastAsia="Times New Roman" w:cs="Calibri"/>
          <w:sz w:val="24"/>
          <w:szCs w:val="24"/>
          <w:lang w:val="es-ES" w:eastAsia="es-AR"/>
        </w:rPr>
        <w:t xml:space="preserve"> </w:t>
      </w:r>
      <w:r w:rsidRPr="00F86D1A">
        <w:rPr>
          <w:rFonts w:eastAsia="Times New Roman" w:cs="Calibri"/>
          <w:sz w:val="24"/>
          <w:szCs w:val="24"/>
          <w:lang w:val="es-ES" w:eastAsia="es-AR"/>
        </w:rPr>
        <w:t>Plenario PUA</w:t>
      </w:r>
      <w:r w:rsidRPr="00754C42">
        <w:rPr>
          <w:rFonts w:eastAsia="Times New Roman" w:cs="Calibri"/>
          <w:color w:val="FF0000"/>
          <w:sz w:val="24"/>
          <w:szCs w:val="24"/>
          <w:lang w:val="es-ES" w:eastAsia="es-AR"/>
        </w:rPr>
        <w:t>.</w:t>
      </w:r>
    </w:p>
    <w:p w14:paraId="6342FEA3" w14:textId="77777777" w:rsidR="001323B6" w:rsidRPr="00754C42" w:rsidRDefault="001323B6"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b/>
          <w:bCs/>
          <w:color w:val="FF0000"/>
          <w:sz w:val="24"/>
          <w:szCs w:val="24"/>
          <w:lang w:val="es-ES" w:eastAsia="es-AR"/>
        </w:rPr>
      </w:pPr>
    </w:p>
    <w:p w14:paraId="1C2FAF4C" w14:textId="77777777" w:rsidR="007E6414" w:rsidRPr="000A6BE6" w:rsidRDefault="006E29C6" w:rsidP="007E641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b/>
          <w:sz w:val="24"/>
          <w:szCs w:val="24"/>
          <w:lang w:val="es-ES" w:eastAsia="es-AR"/>
        </w:rPr>
      </w:pPr>
      <w:r w:rsidRPr="000A6BE6">
        <w:rPr>
          <w:rFonts w:eastAsia="Times New Roman" w:cs="Calibri"/>
          <w:b/>
          <w:bCs/>
          <w:sz w:val="24"/>
          <w:szCs w:val="24"/>
          <w:lang w:val="es-ES" w:eastAsia="es-AR"/>
        </w:rPr>
        <w:t xml:space="preserve">Punto </w:t>
      </w:r>
      <w:r w:rsidRPr="000A6BE6">
        <w:rPr>
          <w:rFonts w:eastAsia="Times New Roman" w:cs="Calibri"/>
          <w:b/>
          <w:sz w:val="24"/>
          <w:szCs w:val="24"/>
          <w:lang w:val="es-ES" w:eastAsia="es-AR"/>
        </w:rPr>
        <w:t xml:space="preserve">2 </w:t>
      </w:r>
      <w:bookmarkStart w:id="1" w:name="OLE_LINK1"/>
    </w:p>
    <w:p w14:paraId="6178ED9F" w14:textId="650B038C" w:rsidR="000D23D8" w:rsidRDefault="007E6414" w:rsidP="00EF11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b/>
          <w:sz w:val="24"/>
          <w:szCs w:val="24"/>
          <w:lang w:val="es-ES"/>
        </w:rPr>
      </w:pPr>
      <w:r w:rsidRPr="000A6BE6">
        <w:rPr>
          <w:rFonts w:eastAsia="Montserrat" w:cs="Calibri"/>
          <w:b/>
          <w:sz w:val="24"/>
          <w:szCs w:val="24"/>
          <w:lang w:val="es-ES"/>
        </w:rPr>
        <w:t>Informes</w:t>
      </w:r>
      <w:r w:rsidR="00814EC2" w:rsidRPr="000A6BE6">
        <w:rPr>
          <w:rFonts w:eastAsia="Montserrat" w:cs="Calibri"/>
          <w:b/>
          <w:sz w:val="24"/>
          <w:szCs w:val="24"/>
          <w:lang w:val="es-ES"/>
        </w:rPr>
        <w:t>:</w:t>
      </w:r>
    </w:p>
    <w:p w14:paraId="2F2EEBE2" w14:textId="77777777" w:rsidR="00692361" w:rsidRPr="00692361" w:rsidRDefault="00692361" w:rsidP="00692361">
      <w:pPr>
        <w:suppressAutoHyphens/>
        <w:spacing w:after="0" w:line="240" w:lineRule="auto"/>
        <w:jc w:val="both"/>
        <w:rPr>
          <w:rFonts w:eastAsia="Arial" w:cs="Calibri"/>
          <w:sz w:val="24"/>
          <w:szCs w:val="24"/>
          <w:lang w:eastAsia="es-AR"/>
        </w:rPr>
      </w:pPr>
      <w:r w:rsidRPr="00692361">
        <w:rPr>
          <w:rFonts w:eastAsia="Arial" w:cs="Calibri"/>
          <w:sz w:val="24"/>
          <w:szCs w:val="24"/>
          <w:lang w:eastAsia="es-AR"/>
        </w:rPr>
        <w:t>El Consejo Asesor del Plan Urbano Ambiental (CAPUAM) realizó la primera</w:t>
      </w:r>
    </w:p>
    <w:p w14:paraId="361C12AC" w14:textId="77777777" w:rsidR="00692361" w:rsidRPr="00692361" w:rsidRDefault="00692361" w:rsidP="00692361">
      <w:pPr>
        <w:suppressAutoHyphens/>
        <w:spacing w:after="0" w:line="240" w:lineRule="auto"/>
        <w:jc w:val="both"/>
        <w:rPr>
          <w:rFonts w:eastAsia="Arial" w:cs="Calibri"/>
          <w:sz w:val="24"/>
          <w:szCs w:val="24"/>
          <w:lang w:eastAsia="es-AR"/>
        </w:rPr>
      </w:pPr>
      <w:r w:rsidRPr="00692361">
        <w:rPr>
          <w:rFonts w:eastAsia="Arial" w:cs="Calibri"/>
          <w:sz w:val="24"/>
          <w:szCs w:val="24"/>
          <w:lang w:eastAsia="es-AR"/>
        </w:rPr>
        <w:t xml:space="preserve">sesión plenaria correspondiente al mes de agosto con la invitación al Foro Participativo Permanente (FPP) y el Consejo del Planeamiento Estratégico (COPE). </w:t>
      </w:r>
    </w:p>
    <w:p w14:paraId="6E051497" w14:textId="77777777" w:rsidR="00692361" w:rsidRPr="00692361" w:rsidRDefault="00692361" w:rsidP="00692361">
      <w:pPr>
        <w:suppressAutoHyphens/>
        <w:spacing w:after="0" w:line="240" w:lineRule="auto"/>
        <w:jc w:val="both"/>
        <w:rPr>
          <w:rFonts w:eastAsia="Arial" w:cs="Calibri"/>
          <w:sz w:val="24"/>
          <w:szCs w:val="24"/>
          <w:lang w:eastAsia="es-AR"/>
        </w:rPr>
      </w:pPr>
      <w:r w:rsidRPr="00692361">
        <w:rPr>
          <w:rFonts w:eastAsia="Arial" w:cs="Calibri"/>
          <w:sz w:val="24"/>
          <w:szCs w:val="24"/>
          <w:lang w:eastAsia="es-AR"/>
        </w:rPr>
        <w:t>Al inicio, se presentó el orden del día: los últimos hitos sobre la actualización del Plan Urbano Ambiental (PUA) a cargo del CAPUAM y  los avances del Plan de Sector sobre la Ribera del Riachuelo por las organizaciones integrantes del COPE.</w:t>
      </w:r>
    </w:p>
    <w:p w14:paraId="53F3E954" w14:textId="77777777" w:rsidR="00692361" w:rsidRPr="00692361" w:rsidRDefault="00692361" w:rsidP="00692361">
      <w:pPr>
        <w:suppressAutoHyphens/>
        <w:spacing w:after="0" w:line="240" w:lineRule="auto"/>
        <w:jc w:val="both"/>
        <w:rPr>
          <w:rFonts w:eastAsia="Arial" w:cs="Calibri"/>
          <w:sz w:val="24"/>
          <w:szCs w:val="24"/>
          <w:lang w:eastAsia="es-AR"/>
        </w:rPr>
      </w:pPr>
      <w:r w:rsidRPr="00692361">
        <w:rPr>
          <w:rFonts w:eastAsia="Arial" w:cs="Calibri"/>
          <w:sz w:val="24"/>
          <w:szCs w:val="24"/>
          <w:lang w:eastAsia="es-AR"/>
        </w:rPr>
        <w:t>Paloma Carignani resaltó los lineamientos importantes del proceso e hizo una breve reseña histórica y laboral de la actualización del PUA. Explicó lo plasmado en los documentos preliminares e hizo hincapié en los planes de sector General Paz y Ribera del Río de la Plata y, en general, del trabajo mancomunado con COPE, la incorporación de la metodología de la Dirección General de Antropología Urbana en un diagnóstico participativo masivo, la participación trascendental de los legisladores desde el inicio del proceso, las mesas participativas con áreas de gobierno dando lugar a una efectiva retroalimentación. Destacó la cantidad de reuniones, los aportes de las comunas (juntas comunales y comunas) y el área metropolitana (35 legislaturas del AMBA) y agregó además la participación de la metodología adoptada en Congresos Internacionales.</w:t>
      </w:r>
    </w:p>
    <w:p w14:paraId="4F4B1AC0" w14:textId="77777777" w:rsidR="00692361" w:rsidRPr="00692361" w:rsidRDefault="00692361" w:rsidP="00692361">
      <w:pPr>
        <w:suppressAutoHyphens/>
        <w:spacing w:after="0" w:line="240" w:lineRule="auto"/>
        <w:jc w:val="both"/>
        <w:rPr>
          <w:rFonts w:eastAsia="Arial" w:cs="Calibri"/>
          <w:sz w:val="24"/>
          <w:szCs w:val="24"/>
          <w:lang w:eastAsia="es-AR"/>
        </w:rPr>
      </w:pPr>
      <w:r w:rsidRPr="00692361">
        <w:rPr>
          <w:rFonts w:eastAsia="Arial" w:cs="Calibri"/>
          <w:sz w:val="24"/>
          <w:szCs w:val="24"/>
          <w:lang w:eastAsia="es-AR"/>
        </w:rPr>
        <w:t xml:space="preserve">Posteriormente, cedió la palabra al asesor Guillermo Tella, quien explicó que se encuentra en elaboración un nuevo plan de sector desde noviembre del año pasado; la existencia de una agenda pensando en completar un polígono de la ciudad con la perspectiva de repensar los papeles interiores a nivel de carácter ambiental. Subrayó la importancia de la transitabilidad del Riachuelo y su continuo estudio, la confección del diagnóstico sobre oportunidades, la generación de espacios abiertos, aportes, desafíos, y la contribución para generar nuevos vínculos con el borde de la provincia. </w:t>
      </w:r>
    </w:p>
    <w:p w14:paraId="0F4E0C6C" w14:textId="77777777" w:rsidR="00692361" w:rsidRPr="00692361" w:rsidRDefault="00692361" w:rsidP="00692361">
      <w:pPr>
        <w:suppressAutoHyphens/>
        <w:spacing w:after="0" w:line="240" w:lineRule="auto"/>
        <w:jc w:val="both"/>
        <w:rPr>
          <w:rFonts w:eastAsia="Arial" w:cs="Calibri"/>
          <w:sz w:val="24"/>
          <w:szCs w:val="24"/>
          <w:lang w:eastAsia="es-AR"/>
        </w:rPr>
      </w:pPr>
      <w:r w:rsidRPr="00692361">
        <w:rPr>
          <w:rFonts w:eastAsia="Arial" w:cs="Calibri"/>
          <w:sz w:val="24"/>
          <w:szCs w:val="24"/>
          <w:lang w:eastAsia="es-AR"/>
        </w:rPr>
        <w:t>Luego Danilo Villanueva de la Dirección General de la Unidad de Coordinación del Consejo de Planeamiento Estratégico, explicó brevemente las acciones que se desarrollaron (Aportes del Plan de Sector Ribera del Riachuelo).</w:t>
      </w:r>
    </w:p>
    <w:p w14:paraId="403F4873" w14:textId="77777777" w:rsidR="00692361" w:rsidRPr="00692361" w:rsidRDefault="00692361" w:rsidP="00692361">
      <w:pPr>
        <w:suppressAutoHyphens/>
        <w:spacing w:after="0" w:line="240" w:lineRule="auto"/>
        <w:jc w:val="both"/>
        <w:rPr>
          <w:rFonts w:eastAsia="Arial" w:cs="Calibri"/>
          <w:sz w:val="24"/>
          <w:szCs w:val="24"/>
          <w:lang w:eastAsia="es-AR"/>
        </w:rPr>
      </w:pPr>
      <w:r w:rsidRPr="00692361">
        <w:rPr>
          <w:rFonts w:eastAsia="Arial" w:cs="Calibri"/>
          <w:sz w:val="24"/>
          <w:szCs w:val="24"/>
          <w:lang w:eastAsia="es-AR"/>
        </w:rPr>
        <w:t xml:space="preserve">A continuación, Graciela Brandaris representante de la Sociedad Central de Arquitectos, basó su relato primordialmente en el cambio climático, en el saneamiento del Riachuelo, sus alcances y sus límites territoriales. </w:t>
      </w:r>
    </w:p>
    <w:p w14:paraId="56CB4CFA" w14:textId="77777777" w:rsidR="00692361" w:rsidRPr="00692361" w:rsidRDefault="00692361" w:rsidP="00692361">
      <w:pPr>
        <w:suppressAutoHyphens/>
        <w:spacing w:after="0" w:line="240" w:lineRule="auto"/>
        <w:jc w:val="both"/>
        <w:rPr>
          <w:rFonts w:eastAsia="Arial" w:cs="Calibri"/>
          <w:sz w:val="24"/>
          <w:szCs w:val="24"/>
          <w:lang w:eastAsia="es-AR"/>
        </w:rPr>
      </w:pPr>
      <w:r w:rsidRPr="00692361">
        <w:rPr>
          <w:rFonts w:eastAsia="Arial" w:cs="Calibri"/>
          <w:sz w:val="24"/>
          <w:szCs w:val="24"/>
          <w:lang w:eastAsia="es-AR"/>
        </w:rPr>
        <w:t xml:space="preserve">Detalló cómo se organizaron los aportes: 6 ejes, 35 estrategias, 89 acciones y 30 proyectos. </w:t>
      </w:r>
    </w:p>
    <w:p w14:paraId="5054ED8F" w14:textId="77777777" w:rsidR="00692361" w:rsidRPr="00692361" w:rsidRDefault="00692361" w:rsidP="00692361">
      <w:pPr>
        <w:suppressAutoHyphens/>
        <w:spacing w:after="0" w:line="240" w:lineRule="auto"/>
        <w:jc w:val="both"/>
        <w:rPr>
          <w:rFonts w:eastAsia="Arial" w:cs="Calibri"/>
          <w:sz w:val="24"/>
          <w:szCs w:val="24"/>
          <w:lang w:eastAsia="es-AR"/>
        </w:rPr>
      </w:pPr>
      <w:r w:rsidRPr="00692361">
        <w:rPr>
          <w:rFonts w:eastAsia="Arial" w:cs="Calibri"/>
          <w:sz w:val="24"/>
          <w:szCs w:val="24"/>
          <w:lang w:eastAsia="es-AR"/>
        </w:rPr>
        <w:t>Consecutivamente, se dio comienzo al taller de retroalimentación arribando a distintas conclusiones y/o sugerencias, entre las que se destacaron: La preservación económica ambiental del sector, creación de un catálogo patrimonial de toda la cuenca, derecho al disfrute del paisaje, un viaducto de navegación, el resguardo legal de los barrios vulnerables, la coordinación entre Nación–CABA, el cuidado y protección de la biodiversidad, una participación activa desde el diseño participativo activo de paisaje, mantenimiento de la ribera y del sector comercial, la restauración ecología ante el cambio climático y el plan de activación.</w:t>
      </w:r>
    </w:p>
    <w:p w14:paraId="7A6CB9CB" w14:textId="652A5F83" w:rsidR="00401125" w:rsidRDefault="00692361" w:rsidP="00692361">
      <w:pPr>
        <w:suppressAutoHyphens/>
        <w:spacing w:after="0" w:line="240" w:lineRule="auto"/>
        <w:jc w:val="both"/>
        <w:rPr>
          <w:rFonts w:eastAsia="Arial" w:cs="Calibri"/>
          <w:sz w:val="24"/>
          <w:szCs w:val="24"/>
          <w:lang w:eastAsia="es-AR"/>
        </w:rPr>
      </w:pPr>
      <w:r w:rsidRPr="00692361">
        <w:rPr>
          <w:rFonts w:eastAsia="Arial" w:cs="Calibri"/>
          <w:sz w:val="24"/>
          <w:szCs w:val="24"/>
          <w:lang w:eastAsia="es-AR"/>
        </w:rPr>
        <w:t>Por último, Carignani, agradeció la participación de los presentes y los invitó a presenciar el futuro lanzamiento del plan de sector el próximo semestre.</w:t>
      </w:r>
    </w:p>
    <w:p w14:paraId="732D52FD" w14:textId="77777777" w:rsidR="00401125" w:rsidRDefault="00401125" w:rsidP="00B81057">
      <w:pPr>
        <w:suppressAutoHyphens/>
        <w:spacing w:after="0" w:line="240" w:lineRule="auto"/>
        <w:jc w:val="both"/>
        <w:rPr>
          <w:rFonts w:eastAsia="Arial" w:cs="Calibri"/>
          <w:sz w:val="24"/>
          <w:szCs w:val="24"/>
          <w:lang w:eastAsia="es-AR"/>
        </w:rPr>
      </w:pPr>
    </w:p>
    <w:p w14:paraId="5D366D62" w14:textId="77777777" w:rsidR="00856F35" w:rsidRPr="00F86D1A" w:rsidRDefault="00782761" w:rsidP="00B81057">
      <w:pPr>
        <w:suppressAutoHyphens/>
        <w:spacing w:after="0" w:line="240" w:lineRule="auto"/>
        <w:jc w:val="both"/>
        <w:rPr>
          <w:rFonts w:eastAsia="Times New Roman" w:cs="Calibri"/>
          <w:b/>
          <w:sz w:val="24"/>
          <w:szCs w:val="24"/>
          <w:lang w:eastAsia="ar-SA"/>
        </w:rPr>
      </w:pPr>
      <w:r w:rsidRPr="00F86D1A">
        <w:rPr>
          <w:rFonts w:eastAsia="Times New Roman" w:cs="Calibri"/>
          <w:b/>
          <w:sz w:val="24"/>
          <w:szCs w:val="24"/>
          <w:lang w:eastAsia="ar-SA"/>
        </w:rPr>
        <w:t>3.- Temas a incorporar por los Sres. Consejeros</w:t>
      </w:r>
      <w:bookmarkEnd w:id="1"/>
      <w:r w:rsidR="00FA2E38" w:rsidRPr="00F86D1A">
        <w:rPr>
          <w:rFonts w:eastAsia="Times New Roman" w:cs="Calibri"/>
          <w:b/>
          <w:sz w:val="24"/>
          <w:szCs w:val="24"/>
          <w:lang w:eastAsia="ar-SA"/>
        </w:rPr>
        <w:t>:</w:t>
      </w:r>
    </w:p>
    <w:p w14:paraId="0C0F42E3" w14:textId="21093DE0" w:rsidR="00140099" w:rsidRPr="00F86D1A" w:rsidRDefault="003233F6" w:rsidP="004807B4">
      <w:pPr>
        <w:pBdr>
          <w:bottom w:val="single" w:sz="4" w:space="1" w:color="auto"/>
        </w:pBdr>
        <w:spacing w:after="0" w:line="240" w:lineRule="auto"/>
        <w:jc w:val="both"/>
        <w:rPr>
          <w:rFonts w:cs="Calibri"/>
          <w:i/>
          <w:sz w:val="24"/>
          <w:szCs w:val="24"/>
        </w:rPr>
      </w:pPr>
      <w:r>
        <w:rPr>
          <w:rFonts w:cs="Calibri"/>
          <w:i/>
          <w:sz w:val="24"/>
          <w:szCs w:val="24"/>
        </w:rPr>
        <w:t>-.-</w:t>
      </w:r>
    </w:p>
    <w:p w14:paraId="4085C2BA" w14:textId="77777777" w:rsidR="00326191" w:rsidRPr="00F86D1A" w:rsidRDefault="00326191" w:rsidP="004807B4">
      <w:pPr>
        <w:pBdr>
          <w:bottom w:val="single" w:sz="4" w:space="1" w:color="auto"/>
        </w:pBdr>
        <w:spacing w:after="0" w:line="240" w:lineRule="auto"/>
        <w:jc w:val="both"/>
        <w:rPr>
          <w:rFonts w:cs="Calibri"/>
          <w:i/>
          <w:sz w:val="24"/>
          <w:szCs w:val="24"/>
        </w:rPr>
      </w:pPr>
    </w:p>
    <w:p w14:paraId="6712912F" w14:textId="77777777" w:rsidR="005465E3" w:rsidRPr="00F86D1A" w:rsidRDefault="005465E3" w:rsidP="006E29C6">
      <w:pPr>
        <w:suppressAutoHyphens/>
        <w:spacing w:after="0" w:line="240" w:lineRule="auto"/>
        <w:jc w:val="both"/>
        <w:rPr>
          <w:rFonts w:eastAsia="Times New Roman" w:cs="Calibri"/>
          <w:b/>
          <w:sz w:val="24"/>
          <w:szCs w:val="24"/>
          <w:lang w:eastAsia="ar-SA"/>
        </w:rPr>
      </w:pPr>
    </w:p>
    <w:p w14:paraId="668C1F40" w14:textId="77777777" w:rsidR="006E29C6" w:rsidRPr="00F86D1A" w:rsidRDefault="006E29C6" w:rsidP="006E29C6">
      <w:pPr>
        <w:suppressAutoHyphens/>
        <w:spacing w:after="0" w:line="240" w:lineRule="auto"/>
        <w:jc w:val="both"/>
        <w:rPr>
          <w:rFonts w:eastAsia="Times New Roman" w:cs="Calibri"/>
          <w:b/>
          <w:sz w:val="24"/>
          <w:szCs w:val="24"/>
          <w:lang w:eastAsia="ar-SA"/>
        </w:rPr>
      </w:pPr>
      <w:r w:rsidRPr="00F86D1A">
        <w:rPr>
          <w:rFonts w:eastAsia="Times New Roman" w:cs="Calibri"/>
          <w:b/>
          <w:sz w:val="24"/>
          <w:szCs w:val="24"/>
          <w:lang w:eastAsia="ar-SA"/>
        </w:rPr>
        <w:t>Punto 4</w:t>
      </w:r>
    </w:p>
    <w:p w14:paraId="2897D79B" w14:textId="77777777" w:rsidR="006E29C6" w:rsidRPr="00F86D1A" w:rsidRDefault="006E29C6" w:rsidP="006E29C6">
      <w:pPr>
        <w:suppressAutoHyphens/>
        <w:spacing w:after="0" w:line="240" w:lineRule="auto"/>
        <w:jc w:val="both"/>
        <w:rPr>
          <w:rFonts w:eastAsia="Times New Roman" w:cs="Calibri"/>
          <w:sz w:val="24"/>
          <w:szCs w:val="24"/>
          <w:lang w:eastAsia="ar-SA"/>
        </w:rPr>
      </w:pPr>
      <w:r w:rsidRPr="00F86D1A">
        <w:rPr>
          <w:rFonts w:eastAsia="Times New Roman" w:cs="Calibri"/>
          <w:b/>
          <w:sz w:val="24"/>
          <w:szCs w:val="24"/>
          <w:lang w:eastAsia="ar-SA"/>
        </w:rPr>
        <w:t xml:space="preserve"> Fijación del orden del día de la próxima reunión Plenario PUA</w:t>
      </w:r>
      <w:r w:rsidRPr="00F86D1A">
        <w:rPr>
          <w:rFonts w:eastAsia="Times New Roman" w:cs="Calibri"/>
          <w:sz w:val="24"/>
          <w:szCs w:val="24"/>
          <w:lang w:eastAsia="ar-SA"/>
        </w:rPr>
        <w:t xml:space="preserve">. </w:t>
      </w:r>
    </w:p>
    <w:p w14:paraId="64372ABA" w14:textId="77777777" w:rsidR="00BA187C" w:rsidRPr="00F86D1A" w:rsidRDefault="00BA187C" w:rsidP="006E29C6">
      <w:pPr>
        <w:suppressAutoHyphens/>
        <w:spacing w:after="0" w:line="240" w:lineRule="auto"/>
        <w:ind w:firstLine="1418"/>
        <w:jc w:val="both"/>
        <w:rPr>
          <w:rFonts w:eastAsia="Times New Roman" w:cs="Calibri"/>
          <w:sz w:val="24"/>
          <w:szCs w:val="24"/>
          <w:lang w:eastAsia="ar-SA"/>
        </w:rPr>
      </w:pPr>
    </w:p>
    <w:p w14:paraId="336EFE1C" w14:textId="77777777" w:rsidR="006E29C6" w:rsidRPr="00F86D1A" w:rsidRDefault="006E29C6" w:rsidP="006E29C6">
      <w:pPr>
        <w:suppressAutoHyphens/>
        <w:spacing w:after="0" w:line="240" w:lineRule="auto"/>
        <w:ind w:firstLine="1418"/>
        <w:jc w:val="both"/>
        <w:rPr>
          <w:rFonts w:eastAsia="Times New Roman" w:cs="Calibri"/>
          <w:sz w:val="24"/>
          <w:szCs w:val="24"/>
          <w:lang w:eastAsia="ar-SA"/>
        </w:rPr>
      </w:pPr>
      <w:r w:rsidRPr="00F86D1A">
        <w:rPr>
          <w:rFonts w:eastAsia="Times New Roman" w:cs="Calibri"/>
          <w:sz w:val="24"/>
          <w:szCs w:val="24"/>
          <w:lang w:eastAsia="ar-SA"/>
        </w:rPr>
        <w:t>1.- Aprobación del Acta anterior del Plenario PUA</w:t>
      </w:r>
    </w:p>
    <w:p w14:paraId="44173829" w14:textId="77777777" w:rsidR="00581348" w:rsidRPr="00F86D1A" w:rsidRDefault="006E29C6" w:rsidP="00593E71">
      <w:pPr>
        <w:suppressAutoHyphens/>
        <w:spacing w:after="0" w:line="240" w:lineRule="auto"/>
        <w:ind w:left="708" w:firstLine="708"/>
        <w:jc w:val="both"/>
        <w:rPr>
          <w:rFonts w:eastAsia="Times New Roman" w:cs="Calibri"/>
          <w:sz w:val="24"/>
          <w:szCs w:val="24"/>
          <w:lang w:eastAsia="ar-SA"/>
        </w:rPr>
      </w:pPr>
      <w:r w:rsidRPr="00F86D1A">
        <w:rPr>
          <w:rFonts w:eastAsia="Times New Roman" w:cs="Calibri"/>
          <w:sz w:val="24"/>
          <w:szCs w:val="24"/>
          <w:lang w:eastAsia="ar-SA"/>
        </w:rPr>
        <w:t xml:space="preserve">2.- </w:t>
      </w:r>
      <w:r w:rsidR="00152450" w:rsidRPr="00F86D1A">
        <w:rPr>
          <w:rFonts w:eastAsia="Times New Roman" w:cs="Calibri"/>
          <w:sz w:val="24"/>
          <w:szCs w:val="24"/>
          <w:lang w:eastAsia="ar-SA"/>
        </w:rPr>
        <w:t xml:space="preserve">Informes </w:t>
      </w:r>
    </w:p>
    <w:p w14:paraId="49D25B61" w14:textId="77777777" w:rsidR="006E29C6" w:rsidRPr="00F86D1A" w:rsidRDefault="006E29C6" w:rsidP="006E29C6">
      <w:pPr>
        <w:suppressAutoHyphens/>
        <w:spacing w:after="0" w:line="240" w:lineRule="auto"/>
        <w:ind w:left="708" w:firstLine="708"/>
        <w:jc w:val="both"/>
        <w:rPr>
          <w:rFonts w:eastAsia="Times New Roman" w:cs="Calibri"/>
          <w:sz w:val="24"/>
          <w:szCs w:val="24"/>
          <w:lang w:eastAsia="ar-SA"/>
        </w:rPr>
      </w:pPr>
      <w:r w:rsidRPr="00F86D1A">
        <w:rPr>
          <w:rFonts w:eastAsia="Times New Roman" w:cs="Calibri"/>
          <w:sz w:val="24"/>
          <w:szCs w:val="24"/>
          <w:lang w:eastAsia="ar-SA"/>
        </w:rPr>
        <w:t>3.- Temas a incorporar por los Sres. Consejeros</w:t>
      </w:r>
    </w:p>
    <w:p w14:paraId="260873F4" w14:textId="77777777" w:rsidR="006E29C6" w:rsidRPr="00F86D1A" w:rsidRDefault="006E29C6" w:rsidP="006E29C6">
      <w:pPr>
        <w:suppressAutoHyphens/>
        <w:spacing w:after="0" w:line="240" w:lineRule="auto"/>
        <w:jc w:val="both"/>
        <w:rPr>
          <w:rFonts w:eastAsia="Times New Roman" w:cs="Calibri"/>
          <w:sz w:val="24"/>
          <w:szCs w:val="24"/>
          <w:lang w:eastAsia="ar-SA"/>
        </w:rPr>
      </w:pPr>
      <w:r w:rsidRPr="00F86D1A">
        <w:rPr>
          <w:rFonts w:eastAsia="Times New Roman" w:cs="Calibri"/>
          <w:sz w:val="24"/>
          <w:szCs w:val="24"/>
          <w:lang w:eastAsia="ar-SA"/>
        </w:rPr>
        <w:tab/>
      </w:r>
      <w:r w:rsidRPr="00F86D1A">
        <w:rPr>
          <w:rFonts w:eastAsia="Times New Roman" w:cs="Calibri"/>
          <w:sz w:val="24"/>
          <w:szCs w:val="24"/>
          <w:lang w:eastAsia="ar-SA"/>
        </w:rPr>
        <w:tab/>
        <w:t>4.- Fijación del orden del día de la próxima reunión Plenario PUA</w:t>
      </w:r>
    </w:p>
    <w:p w14:paraId="2D5517B5" w14:textId="77777777" w:rsidR="00842C40" w:rsidRPr="00F86D1A" w:rsidRDefault="00842C40" w:rsidP="006E29C6">
      <w:pPr>
        <w:suppressAutoHyphens/>
        <w:spacing w:after="0" w:line="240" w:lineRule="auto"/>
        <w:jc w:val="both"/>
        <w:rPr>
          <w:rFonts w:eastAsia="Times New Roman" w:cs="Calibri"/>
          <w:sz w:val="24"/>
          <w:szCs w:val="24"/>
          <w:lang w:val="es-ES" w:eastAsia="es-AR"/>
        </w:rPr>
      </w:pPr>
    </w:p>
    <w:p w14:paraId="06BE555C" w14:textId="0E49FF10" w:rsidR="00C224F7" w:rsidRPr="0072759A" w:rsidRDefault="0050152C" w:rsidP="0072759A">
      <w:pPr>
        <w:suppressAutoHyphens/>
        <w:spacing w:after="0" w:line="240" w:lineRule="auto"/>
        <w:jc w:val="both"/>
        <w:rPr>
          <w:rFonts w:eastAsia="Times New Roman" w:cs="Calibri"/>
          <w:sz w:val="24"/>
          <w:szCs w:val="24"/>
          <w:lang w:eastAsia="ar-SA"/>
        </w:rPr>
      </w:pPr>
      <w:r w:rsidRPr="00F86D1A">
        <w:rPr>
          <w:rFonts w:eastAsia="Times New Roman" w:cs="Calibri"/>
          <w:sz w:val="24"/>
          <w:szCs w:val="24"/>
          <w:lang w:val="es-ES" w:eastAsia="es-AR"/>
        </w:rPr>
        <w:t xml:space="preserve">Sin más temas que tratar, siendo </w:t>
      </w:r>
      <w:r w:rsidR="00587CA5" w:rsidRPr="00F86D1A">
        <w:rPr>
          <w:rFonts w:eastAsia="Times New Roman" w:cs="Calibri"/>
          <w:sz w:val="24"/>
          <w:szCs w:val="24"/>
          <w:lang w:val="es-ES" w:eastAsia="es-AR"/>
        </w:rPr>
        <w:t xml:space="preserve">las  </w:t>
      </w:r>
      <w:r w:rsidR="00041955">
        <w:rPr>
          <w:rFonts w:eastAsia="Times New Roman" w:cs="Calibri"/>
          <w:sz w:val="24"/>
          <w:szCs w:val="24"/>
          <w:lang w:val="es-ES" w:eastAsia="es-AR"/>
        </w:rPr>
        <w:t>11.25</w:t>
      </w:r>
      <w:r w:rsidRPr="00F86D1A">
        <w:rPr>
          <w:rFonts w:eastAsia="Times New Roman" w:cs="Calibri"/>
          <w:sz w:val="24"/>
          <w:szCs w:val="24"/>
          <w:lang w:val="es-ES" w:eastAsia="es-AR"/>
        </w:rPr>
        <w:t xml:space="preserve"> horas</w:t>
      </w:r>
      <w:r w:rsidR="00E16E61" w:rsidRPr="00F86D1A">
        <w:rPr>
          <w:rFonts w:eastAsia="Times New Roman" w:cs="Calibri"/>
          <w:sz w:val="24"/>
          <w:szCs w:val="24"/>
          <w:lang w:val="es-ES" w:eastAsia="es-AR"/>
        </w:rPr>
        <w:t xml:space="preserve"> se da por concluida la reunión</w:t>
      </w:r>
    </w:p>
    <w:p w14:paraId="2302B7A9" w14:textId="7B69F67F" w:rsidR="007376F2" w:rsidRDefault="007376F2" w:rsidP="00BC0314">
      <w:pPr>
        <w:spacing w:after="0" w:line="240" w:lineRule="auto"/>
        <w:rPr>
          <w:rFonts w:ascii="Times New Roman" w:eastAsia="Times New Roman" w:hAnsi="Times New Roman"/>
          <w:b/>
          <w:sz w:val="18"/>
          <w:szCs w:val="18"/>
          <w:lang w:eastAsia="es-ES"/>
        </w:rPr>
      </w:pPr>
    </w:p>
    <w:tbl>
      <w:tblPr>
        <w:tblW w:w="0" w:type="dxa"/>
        <w:tblInd w:w="-284" w:type="dxa"/>
        <w:tblLayout w:type="fixed"/>
        <w:tblLook w:val="04A0" w:firstRow="1" w:lastRow="0" w:firstColumn="1" w:lastColumn="0" w:noHBand="0" w:noVBand="1"/>
      </w:tblPr>
      <w:tblGrid>
        <w:gridCol w:w="2802"/>
        <w:gridCol w:w="2727"/>
        <w:gridCol w:w="2977"/>
      </w:tblGrid>
      <w:tr w:rsidR="0042150A" w14:paraId="45771E96" w14:textId="77777777" w:rsidTr="0042150A">
        <w:trPr>
          <w:trHeight w:val="1200"/>
        </w:trPr>
        <w:tc>
          <w:tcPr>
            <w:tcW w:w="2802" w:type="dxa"/>
          </w:tcPr>
          <w:p w14:paraId="6EB4864D" w14:textId="77777777" w:rsidR="0042150A" w:rsidRDefault="0042150A">
            <w:pPr>
              <w:spacing w:after="0" w:line="240" w:lineRule="auto"/>
              <w:ind w:left="176" w:hanging="426"/>
              <w:jc w:val="center"/>
              <w:rPr>
                <w:rFonts w:ascii="Times New Roman" w:eastAsia="Times New Roman" w:hAnsi="Times New Roman"/>
                <w:b/>
                <w:sz w:val="18"/>
                <w:szCs w:val="18"/>
                <w:lang w:eastAsia="es-ES"/>
              </w:rPr>
            </w:pPr>
            <w:r>
              <w:rPr>
                <w:rFonts w:ascii="Times New Roman" w:eastAsia="Times New Roman" w:hAnsi="Times New Roman"/>
                <w:b/>
                <w:sz w:val="18"/>
                <w:szCs w:val="18"/>
                <w:lang w:eastAsia="es-ES"/>
              </w:rPr>
              <w:lastRenderedPageBreak/>
              <w:t>Arq. Sandra Amerise</w:t>
            </w:r>
          </w:p>
          <w:p w14:paraId="1E912B97" w14:textId="77777777" w:rsidR="0042150A" w:rsidRDefault="0042150A">
            <w:pPr>
              <w:spacing w:after="0" w:line="240" w:lineRule="auto"/>
              <w:ind w:left="-108" w:firstLine="108"/>
              <w:jc w:val="center"/>
              <w:rPr>
                <w:rFonts w:ascii="Times New Roman" w:eastAsia="Times New Roman" w:hAnsi="Times New Roman"/>
                <w:b/>
                <w:sz w:val="18"/>
                <w:szCs w:val="18"/>
                <w:lang w:eastAsia="es-ES"/>
              </w:rPr>
            </w:pPr>
            <w:r>
              <w:rPr>
                <w:rFonts w:ascii="Times New Roman" w:eastAsia="Times New Roman" w:hAnsi="Times New Roman"/>
                <w:b/>
                <w:sz w:val="18"/>
                <w:szCs w:val="18"/>
                <w:lang w:eastAsia="es-ES"/>
              </w:rPr>
              <w:t>Consejero CAPUAM</w:t>
            </w:r>
          </w:p>
          <w:p w14:paraId="4241FDD2" w14:textId="77777777" w:rsidR="0042150A" w:rsidRDefault="0042150A">
            <w:pPr>
              <w:spacing w:after="0" w:line="240" w:lineRule="auto"/>
              <w:rPr>
                <w:rFonts w:ascii="Times New Roman" w:eastAsia="Times New Roman" w:hAnsi="Times New Roman"/>
                <w:b/>
                <w:sz w:val="18"/>
                <w:szCs w:val="18"/>
                <w:lang w:eastAsia="es-ES"/>
              </w:rPr>
            </w:pPr>
          </w:p>
          <w:p w14:paraId="78B34371" w14:textId="77777777" w:rsidR="0042150A" w:rsidRDefault="0042150A">
            <w:pPr>
              <w:spacing w:after="0" w:line="240" w:lineRule="auto"/>
              <w:jc w:val="center"/>
              <w:rPr>
                <w:rFonts w:ascii="Times New Roman" w:eastAsia="Times New Roman" w:hAnsi="Times New Roman"/>
                <w:b/>
                <w:sz w:val="18"/>
                <w:szCs w:val="18"/>
                <w:lang w:eastAsia="es-ES"/>
              </w:rPr>
            </w:pPr>
          </w:p>
          <w:p w14:paraId="102F444F" w14:textId="77777777" w:rsidR="0042150A" w:rsidRDefault="0042150A">
            <w:pPr>
              <w:spacing w:after="0" w:line="240" w:lineRule="auto"/>
              <w:jc w:val="center"/>
              <w:rPr>
                <w:rFonts w:ascii="Times New Roman" w:eastAsia="Times New Roman" w:hAnsi="Times New Roman"/>
                <w:b/>
                <w:sz w:val="18"/>
                <w:szCs w:val="18"/>
                <w:lang w:eastAsia="es-ES"/>
              </w:rPr>
            </w:pPr>
          </w:p>
          <w:p w14:paraId="005C40BA" w14:textId="77777777" w:rsidR="0042150A" w:rsidRDefault="0042150A">
            <w:pPr>
              <w:spacing w:after="0" w:line="240" w:lineRule="auto"/>
              <w:ind w:left="-108"/>
              <w:jc w:val="center"/>
              <w:rPr>
                <w:rFonts w:ascii="Times New Roman" w:eastAsia="Times New Roman" w:hAnsi="Times New Roman"/>
                <w:b/>
                <w:sz w:val="18"/>
                <w:szCs w:val="18"/>
                <w:lang w:eastAsia="es-ES"/>
              </w:rPr>
            </w:pPr>
            <w:r>
              <w:rPr>
                <w:rFonts w:ascii="Times New Roman" w:eastAsia="Times New Roman" w:hAnsi="Times New Roman"/>
                <w:b/>
                <w:sz w:val="18"/>
                <w:szCs w:val="18"/>
                <w:lang w:eastAsia="es-ES"/>
              </w:rPr>
              <w:t>Arq. Guillermo García Fahler</w:t>
            </w:r>
            <w:r>
              <w:rPr>
                <w:rFonts w:ascii="Times New Roman" w:eastAsia="Times New Roman" w:hAnsi="Times New Roman"/>
                <w:b/>
                <w:sz w:val="18"/>
                <w:szCs w:val="18"/>
                <w:lang w:eastAsia="es-ES"/>
              </w:rPr>
              <w:br/>
              <w:t>Consejero CAPUAM</w:t>
            </w:r>
          </w:p>
          <w:p w14:paraId="6E2BD19F" w14:textId="77777777" w:rsidR="0042150A" w:rsidRDefault="0042150A">
            <w:pPr>
              <w:spacing w:after="0" w:line="240" w:lineRule="auto"/>
              <w:jc w:val="center"/>
              <w:rPr>
                <w:rFonts w:ascii="Times New Roman" w:eastAsia="Times New Roman" w:hAnsi="Times New Roman"/>
                <w:b/>
                <w:sz w:val="18"/>
                <w:szCs w:val="18"/>
                <w:lang w:eastAsia="es-ES"/>
              </w:rPr>
            </w:pPr>
          </w:p>
          <w:p w14:paraId="2215A77E" w14:textId="77777777" w:rsidR="0042150A" w:rsidRDefault="0042150A">
            <w:pPr>
              <w:spacing w:after="0" w:line="240" w:lineRule="auto"/>
              <w:jc w:val="center"/>
              <w:rPr>
                <w:rFonts w:ascii="Times New Roman" w:eastAsia="Times New Roman" w:hAnsi="Times New Roman"/>
                <w:b/>
                <w:sz w:val="18"/>
                <w:szCs w:val="18"/>
                <w:lang w:eastAsia="es-ES"/>
              </w:rPr>
            </w:pPr>
          </w:p>
          <w:p w14:paraId="33C74FD6" w14:textId="77777777" w:rsidR="0042150A" w:rsidRDefault="0042150A">
            <w:pPr>
              <w:spacing w:after="0" w:line="240" w:lineRule="auto"/>
              <w:jc w:val="center"/>
              <w:rPr>
                <w:rFonts w:ascii="Times New Roman" w:eastAsia="Times New Roman" w:hAnsi="Times New Roman"/>
                <w:b/>
                <w:sz w:val="18"/>
                <w:szCs w:val="18"/>
                <w:lang w:eastAsia="es-ES"/>
              </w:rPr>
            </w:pPr>
          </w:p>
          <w:p w14:paraId="004E8E07" w14:textId="77777777" w:rsidR="0042150A" w:rsidRDefault="0042150A">
            <w:pPr>
              <w:spacing w:after="0" w:line="240" w:lineRule="auto"/>
              <w:jc w:val="center"/>
              <w:rPr>
                <w:rFonts w:ascii="Times New Roman" w:eastAsia="Times New Roman" w:hAnsi="Times New Roman"/>
                <w:b/>
                <w:sz w:val="18"/>
                <w:szCs w:val="18"/>
                <w:lang w:eastAsia="es-ES"/>
              </w:rPr>
            </w:pPr>
            <w:r>
              <w:rPr>
                <w:rFonts w:ascii="Times New Roman" w:eastAsia="Times New Roman" w:hAnsi="Times New Roman"/>
                <w:b/>
                <w:sz w:val="18"/>
                <w:szCs w:val="18"/>
                <w:lang w:eastAsia="es-ES"/>
              </w:rPr>
              <w:t xml:space="preserve">Dra. Christian Karen Lozzia </w:t>
            </w:r>
            <w:r>
              <w:rPr>
                <w:rFonts w:ascii="Times New Roman" w:eastAsia="Times New Roman" w:hAnsi="Times New Roman"/>
                <w:b/>
                <w:sz w:val="18"/>
                <w:szCs w:val="18"/>
                <w:lang w:eastAsia="es-ES"/>
              </w:rPr>
              <w:br/>
              <w:t>Consejero CAPUAM</w:t>
            </w:r>
          </w:p>
          <w:p w14:paraId="60AB4861" w14:textId="77777777" w:rsidR="0042150A" w:rsidRDefault="0042150A">
            <w:pPr>
              <w:spacing w:after="0" w:line="240" w:lineRule="auto"/>
              <w:jc w:val="center"/>
              <w:rPr>
                <w:rFonts w:ascii="Times New Roman" w:eastAsia="Times New Roman" w:hAnsi="Times New Roman"/>
                <w:b/>
                <w:sz w:val="18"/>
                <w:szCs w:val="18"/>
                <w:lang w:eastAsia="es-ES"/>
              </w:rPr>
            </w:pPr>
          </w:p>
          <w:p w14:paraId="2604A707" w14:textId="77777777" w:rsidR="0042150A" w:rsidRDefault="0042150A">
            <w:pPr>
              <w:spacing w:after="0" w:line="240" w:lineRule="auto"/>
              <w:jc w:val="center"/>
              <w:rPr>
                <w:rFonts w:ascii="Times New Roman" w:eastAsia="Times New Roman" w:hAnsi="Times New Roman"/>
                <w:b/>
                <w:sz w:val="18"/>
                <w:szCs w:val="18"/>
                <w:lang w:eastAsia="es-ES"/>
              </w:rPr>
            </w:pPr>
          </w:p>
          <w:p w14:paraId="1B888E16" w14:textId="77777777" w:rsidR="0042150A" w:rsidRDefault="0042150A">
            <w:pPr>
              <w:spacing w:after="0" w:line="240" w:lineRule="auto"/>
              <w:jc w:val="center"/>
              <w:rPr>
                <w:rFonts w:ascii="Times New Roman" w:eastAsia="Times New Roman" w:hAnsi="Times New Roman"/>
                <w:b/>
                <w:sz w:val="18"/>
                <w:szCs w:val="18"/>
                <w:lang w:eastAsia="es-ES"/>
              </w:rPr>
            </w:pPr>
          </w:p>
          <w:p w14:paraId="60BFB3F6" w14:textId="77777777" w:rsidR="0042150A" w:rsidRDefault="0042150A">
            <w:pPr>
              <w:spacing w:after="0" w:line="240" w:lineRule="auto"/>
              <w:jc w:val="center"/>
              <w:rPr>
                <w:rFonts w:ascii="Times New Roman" w:eastAsia="Times New Roman" w:hAnsi="Times New Roman"/>
                <w:b/>
                <w:sz w:val="18"/>
                <w:szCs w:val="18"/>
                <w:lang w:eastAsia="es-ES"/>
              </w:rPr>
            </w:pPr>
            <w:r>
              <w:rPr>
                <w:rFonts w:ascii="Times New Roman" w:eastAsia="Times New Roman" w:hAnsi="Times New Roman"/>
                <w:b/>
                <w:sz w:val="18"/>
                <w:szCs w:val="18"/>
                <w:lang w:eastAsia="es-ES"/>
              </w:rPr>
              <w:t>Arq. Daniel Sosa</w:t>
            </w:r>
            <w:r>
              <w:rPr>
                <w:rFonts w:ascii="Times New Roman" w:eastAsia="Times New Roman" w:hAnsi="Times New Roman"/>
                <w:b/>
                <w:sz w:val="18"/>
                <w:szCs w:val="18"/>
                <w:lang w:eastAsia="es-ES"/>
              </w:rPr>
              <w:br/>
              <w:t>Consejero CAPUAM</w:t>
            </w:r>
          </w:p>
          <w:p w14:paraId="3567D9A2" w14:textId="77777777" w:rsidR="0042150A" w:rsidRDefault="0042150A">
            <w:pPr>
              <w:spacing w:after="0" w:line="240" w:lineRule="auto"/>
              <w:jc w:val="center"/>
              <w:rPr>
                <w:rFonts w:ascii="Times New Roman" w:eastAsia="Times New Roman" w:hAnsi="Times New Roman"/>
                <w:b/>
                <w:sz w:val="18"/>
                <w:szCs w:val="18"/>
                <w:lang w:eastAsia="es-ES"/>
              </w:rPr>
            </w:pPr>
          </w:p>
          <w:p w14:paraId="6C14D997" w14:textId="77777777" w:rsidR="0042150A" w:rsidRDefault="0042150A">
            <w:pPr>
              <w:spacing w:after="0" w:line="240" w:lineRule="auto"/>
              <w:jc w:val="center"/>
              <w:rPr>
                <w:rFonts w:ascii="Times New Roman" w:eastAsia="Times New Roman" w:hAnsi="Times New Roman"/>
                <w:b/>
                <w:sz w:val="18"/>
                <w:szCs w:val="18"/>
                <w:lang w:eastAsia="es-ES"/>
              </w:rPr>
            </w:pPr>
          </w:p>
          <w:p w14:paraId="76EC6978" w14:textId="77777777" w:rsidR="0042150A" w:rsidRDefault="0042150A">
            <w:pPr>
              <w:spacing w:after="0" w:line="240" w:lineRule="auto"/>
              <w:jc w:val="center"/>
              <w:rPr>
                <w:rFonts w:ascii="Times New Roman" w:eastAsia="Times New Roman" w:hAnsi="Times New Roman"/>
                <w:b/>
                <w:sz w:val="18"/>
                <w:szCs w:val="18"/>
                <w:lang w:eastAsia="es-ES"/>
              </w:rPr>
            </w:pPr>
          </w:p>
          <w:p w14:paraId="669704EC" w14:textId="77777777" w:rsidR="0042150A" w:rsidRDefault="0042150A">
            <w:pPr>
              <w:spacing w:after="0" w:line="240" w:lineRule="auto"/>
              <w:rPr>
                <w:rFonts w:ascii="Times New Roman" w:eastAsia="Times New Roman" w:hAnsi="Times New Roman"/>
                <w:b/>
                <w:sz w:val="18"/>
                <w:szCs w:val="18"/>
                <w:lang w:eastAsia="es-ES"/>
              </w:rPr>
            </w:pPr>
          </w:p>
          <w:p w14:paraId="4AA4B3F7" w14:textId="77777777" w:rsidR="0042150A" w:rsidRDefault="0042150A">
            <w:pPr>
              <w:spacing w:after="0" w:line="240" w:lineRule="auto"/>
              <w:jc w:val="center"/>
              <w:rPr>
                <w:rFonts w:ascii="Times New Roman" w:eastAsia="Times New Roman" w:hAnsi="Times New Roman"/>
                <w:b/>
                <w:sz w:val="18"/>
                <w:szCs w:val="18"/>
                <w:lang w:eastAsia="es-ES"/>
              </w:rPr>
            </w:pPr>
          </w:p>
          <w:p w14:paraId="2B98E997" w14:textId="77777777" w:rsidR="0042150A" w:rsidRDefault="0042150A">
            <w:pPr>
              <w:spacing w:after="0" w:line="240" w:lineRule="auto"/>
              <w:jc w:val="center"/>
              <w:rPr>
                <w:rFonts w:ascii="Times New Roman" w:eastAsia="Times New Roman" w:hAnsi="Times New Roman"/>
                <w:b/>
                <w:sz w:val="18"/>
                <w:szCs w:val="18"/>
                <w:lang w:eastAsia="es-ES"/>
              </w:rPr>
            </w:pPr>
          </w:p>
          <w:p w14:paraId="24461E0C" w14:textId="77777777" w:rsidR="0042150A" w:rsidRDefault="0042150A">
            <w:pPr>
              <w:spacing w:after="0" w:line="240" w:lineRule="auto"/>
              <w:jc w:val="center"/>
              <w:rPr>
                <w:rFonts w:ascii="Times New Roman" w:eastAsia="Times New Roman" w:hAnsi="Times New Roman"/>
                <w:b/>
                <w:sz w:val="18"/>
                <w:szCs w:val="18"/>
                <w:lang w:eastAsia="es-ES"/>
              </w:rPr>
            </w:pPr>
          </w:p>
          <w:p w14:paraId="30FB842F" w14:textId="77777777" w:rsidR="0042150A" w:rsidRDefault="0042150A">
            <w:pPr>
              <w:spacing w:after="0" w:line="240" w:lineRule="auto"/>
              <w:jc w:val="center"/>
              <w:rPr>
                <w:rFonts w:ascii="Times New Roman" w:eastAsia="Times New Roman" w:hAnsi="Times New Roman"/>
                <w:b/>
                <w:sz w:val="18"/>
                <w:szCs w:val="18"/>
                <w:lang w:eastAsia="es-ES"/>
              </w:rPr>
            </w:pPr>
          </w:p>
          <w:p w14:paraId="3C0AC00A" w14:textId="77777777" w:rsidR="0042150A" w:rsidRDefault="0042150A">
            <w:pPr>
              <w:spacing w:after="0" w:line="240" w:lineRule="auto"/>
              <w:jc w:val="center"/>
              <w:rPr>
                <w:rFonts w:ascii="Times New Roman" w:eastAsia="Times New Roman" w:hAnsi="Times New Roman"/>
                <w:b/>
                <w:sz w:val="18"/>
                <w:szCs w:val="18"/>
                <w:lang w:eastAsia="es-ES"/>
              </w:rPr>
            </w:pPr>
          </w:p>
          <w:p w14:paraId="0376059F" w14:textId="77777777" w:rsidR="0042150A" w:rsidRDefault="0042150A">
            <w:pPr>
              <w:spacing w:after="0" w:line="240" w:lineRule="auto"/>
              <w:rPr>
                <w:rFonts w:ascii="Times New Roman" w:eastAsia="Times New Roman" w:hAnsi="Times New Roman"/>
                <w:b/>
                <w:sz w:val="18"/>
                <w:szCs w:val="18"/>
                <w:lang w:eastAsia="es-ES"/>
              </w:rPr>
            </w:pPr>
          </w:p>
          <w:p w14:paraId="61C24AE6" w14:textId="77777777" w:rsidR="0042150A" w:rsidRDefault="0042150A">
            <w:pPr>
              <w:spacing w:after="0" w:line="240" w:lineRule="auto"/>
              <w:jc w:val="center"/>
              <w:rPr>
                <w:rFonts w:ascii="Times New Roman" w:eastAsia="Times New Roman" w:hAnsi="Times New Roman"/>
                <w:b/>
                <w:sz w:val="18"/>
                <w:szCs w:val="18"/>
                <w:lang w:eastAsia="es-ES"/>
              </w:rPr>
            </w:pPr>
          </w:p>
          <w:p w14:paraId="75C044D9" w14:textId="77777777" w:rsidR="0042150A" w:rsidRDefault="0042150A">
            <w:pPr>
              <w:spacing w:after="0" w:line="240" w:lineRule="auto"/>
              <w:rPr>
                <w:rFonts w:ascii="Times New Roman" w:eastAsia="Times New Roman" w:hAnsi="Times New Roman"/>
                <w:b/>
                <w:sz w:val="18"/>
                <w:szCs w:val="18"/>
                <w:lang w:eastAsia="es-ES"/>
              </w:rPr>
            </w:pPr>
          </w:p>
          <w:p w14:paraId="6C1E3D3A" w14:textId="77777777" w:rsidR="0042150A" w:rsidRDefault="0042150A">
            <w:pPr>
              <w:spacing w:after="0" w:line="240" w:lineRule="auto"/>
              <w:rPr>
                <w:rFonts w:ascii="Times New Roman" w:eastAsia="Times New Roman" w:hAnsi="Times New Roman"/>
                <w:b/>
                <w:sz w:val="18"/>
                <w:szCs w:val="18"/>
                <w:lang w:eastAsia="es-ES"/>
              </w:rPr>
            </w:pPr>
          </w:p>
          <w:p w14:paraId="5F1FD8C6" w14:textId="77777777" w:rsidR="0042150A" w:rsidRDefault="0042150A">
            <w:pPr>
              <w:spacing w:after="0" w:line="240" w:lineRule="auto"/>
              <w:rPr>
                <w:rFonts w:ascii="Times New Roman" w:eastAsia="Times New Roman" w:hAnsi="Times New Roman"/>
                <w:b/>
                <w:sz w:val="18"/>
                <w:szCs w:val="18"/>
                <w:lang w:eastAsia="es-ES"/>
              </w:rPr>
            </w:pPr>
          </w:p>
          <w:p w14:paraId="63CC03C3" w14:textId="77777777" w:rsidR="0042150A" w:rsidRDefault="0042150A">
            <w:pPr>
              <w:spacing w:after="0" w:line="240" w:lineRule="auto"/>
              <w:rPr>
                <w:rFonts w:ascii="Times New Roman" w:eastAsia="Times New Roman" w:hAnsi="Times New Roman"/>
                <w:b/>
                <w:sz w:val="18"/>
                <w:szCs w:val="18"/>
                <w:lang w:eastAsia="es-ES"/>
              </w:rPr>
            </w:pPr>
          </w:p>
          <w:p w14:paraId="24B935E5" w14:textId="77777777" w:rsidR="0042150A" w:rsidRDefault="0042150A">
            <w:pPr>
              <w:spacing w:after="0" w:line="240" w:lineRule="auto"/>
              <w:rPr>
                <w:rFonts w:ascii="Times New Roman" w:eastAsia="Times New Roman" w:hAnsi="Times New Roman"/>
                <w:b/>
                <w:sz w:val="18"/>
                <w:szCs w:val="18"/>
                <w:lang w:eastAsia="es-ES"/>
              </w:rPr>
            </w:pPr>
          </w:p>
          <w:p w14:paraId="705554CD" w14:textId="77777777" w:rsidR="0042150A" w:rsidRDefault="0042150A">
            <w:pPr>
              <w:spacing w:after="0" w:line="240" w:lineRule="auto"/>
              <w:rPr>
                <w:rFonts w:ascii="Times New Roman" w:eastAsia="Times New Roman" w:hAnsi="Times New Roman"/>
                <w:b/>
                <w:sz w:val="18"/>
                <w:szCs w:val="18"/>
                <w:lang w:eastAsia="es-ES"/>
              </w:rPr>
            </w:pPr>
          </w:p>
          <w:p w14:paraId="14A328AC" w14:textId="77777777" w:rsidR="0042150A" w:rsidRDefault="0042150A">
            <w:pPr>
              <w:spacing w:after="0" w:line="240" w:lineRule="auto"/>
              <w:rPr>
                <w:rFonts w:ascii="Times New Roman" w:eastAsia="Times New Roman" w:hAnsi="Times New Roman"/>
                <w:b/>
                <w:sz w:val="18"/>
                <w:szCs w:val="18"/>
                <w:lang w:eastAsia="es-ES"/>
              </w:rPr>
            </w:pPr>
          </w:p>
          <w:p w14:paraId="525C0D0C" w14:textId="77777777" w:rsidR="0042150A" w:rsidRDefault="0042150A">
            <w:pPr>
              <w:spacing w:after="0" w:line="240" w:lineRule="auto"/>
              <w:jc w:val="center"/>
              <w:rPr>
                <w:rFonts w:ascii="Times New Roman" w:eastAsia="Times New Roman" w:hAnsi="Times New Roman"/>
                <w:b/>
                <w:sz w:val="18"/>
                <w:szCs w:val="18"/>
                <w:lang w:eastAsia="es-ES"/>
              </w:rPr>
            </w:pPr>
          </w:p>
          <w:p w14:paraId="306D78E6" w14:textId="77777777" w:rsidR="0042150A" w:rsidRDefault="0042150A">
            <w:pPr>
              <w:spacing w:after="0" w:line="240" w:lineRule="auto"/>
              <w:jc w:val="center"/>
              <w:rPr>
                <w:rFonts w:ascii="Times New Roman" w:eastAsia="Times New Roman" w:hAnsi="Times New Roman"/>
                <w:b/>
                <w:sz w:val="18"/>
                <w:szCs w:val="18"/>
                <w:lang w:eastAsia="es-ES"/>
              </w:rPr>
            </w:pPr>
          </w:p>
          <w:p w14:paraId="72C3ECD6" w14:textId="77777777" w:rsidR="0042150A" w:rsidRDefault="0042150A">
            <w:pPr>
              <w:spacing w:after="0" w:line="240" w:lineRule="auto"/>
              <w:rPr>
                <w:rFonts w:ascii="Times New Roman" w:eastAsia="Times New Roman" w:hAnsi="Times New Roman"/>
                <w:b/>
                <w:sz w:val="18"/>
                <w:szCs w:val="18"/>
                <w:lang w:eastAsia="es-ES"/>
              </w:rPr>
            </w:pPr>
          </w:p>
          <w:p w14:paraId="6161D36A" w14:textId="77777777" w:rsidR="0042150A" w:rsidRDefault="0042150A">
            <w:pPr>
              <w:spacing w:after="0" w:line="240" w:lineRule="auto"/>
              <w:rPr>
                <w:rFonts w:ascii="Times New Roman" w:eastAsia="Times New Roman" w:hAnsi="Times New Roman"/>
                <w:b/>
                <w:sz w:val="18"/>
                <w:szCs w:val="18"/>
                <w:lang w:eastAsia="es-ES"/>
              </w:rPr>
            </w:pPr>
          </w:p>
          <w:p w14:paraId="00F86526" w14:textId="77777777" w:rsidR="0042150A" w:rsidRDefault="0042150A">
            <w:pPr>
              <w:spacing w:after="0" w:line="240" w:lineRule="auto"/>
              <w:rPr>
                <w:rFonts w:ascii="Times New Roman" w:eastAsia="Times New Roman" w:hAnsi="Times New Roman"/>
                <w:b/>
                <w:sz w:val="18"/>
                <w:szCs w:val="18"/>
                <w:lang w:eastAsia="es-ES"/>
              </w:rPr>
            </w:pPr>
          </w:p>
          <w:p w14:paraId="544D1BE6" w14:textId="77777777" w:rsidR="0042150A" w:rsidRDefault="0042150A">
            <w:pPr>
              <w:spacing w:after="0" w:line="240" w:lineRule="auto"/>
              <w:rPr>
                <w:rFonts w:ascii="Times New Roman" w:eastAsia="Times New Roman" w:hAnsi="Times New Roman"/>
                <w:b/>
                <w:sz w:val="18"/>
                <w:szCs w:val="18"/>
                <w:lang w:eastAsia="es-ES"/>
              </w:rPr>
            </w:pPr>
          </w:p>
          <w:p w14:paraId="2D343022" w14:textId="77777777" w:rsidR="0042150A" w:rsidRDefault="0042150A">
            <w:pPr>
              <w:spacing w:after="0" w:line="240" w:lineRule="auto"/>
              <w:jc w:val="center"/>
              <w:rPr>
                <w:rFonts w:ascii="Times New Roman" w:eastAsia="Times New Roman" w:hAnsi="Times New Roman"/>
                <w:b/>
                <w:sz w:val="18"/>
                <w:szCs w:val="18"/>
                <w:lang w:eastAsia="es-ES"/>
              </w:rPr>
            </w:pPr>
          </w:p>
        </w:tc>
        <w:tc>
          <w:tcPr>
            <w:tcW w:w="2727" w:type="dxa"/>
          </w:tcPr>
          <w:p w14:paraId="462744AB" w14:textId="77777777" w:rsidR="0042150A" w:rsidRDefault="0042150A">
            <w:pPr>
              <w:spacing w:after="0" w:line="240" w:lineRule="auto"/>
              <w:jc w:val="center"/>
              <w:rPr>
                <w:rFonts w:ascii="Times New Roman" w:eastAsia="Times New Roman" w:hAnsi="Times New Roman"/>
                <w:b/>
                <w:sz w:val="18"/>
                <w:szCs w:val="18"/>
                <w:lang w:eastAsia="es-ES"/>
              </w:rPr>
            </w:pPr>
            <w:r>
              <w:rPr>
                <w:rFonts w:ascii="Times New Roman" w:eastAsia="Times New Roman" w:hAnsi="Times New Roman"/>
                <w:b/>
                <w:sz w:val="18"/>
                <w:szCs w:val="18"/>
                <w:lang w:eastAsia="es-ES"/>
              </w:rPr>
              <w:t xml:space="preserve">Lic. Claudio Cesar Bargach </w:t>
            </w:r>
          </w:p>
          <w:p w14:paraId="6B82366D" w14:textId="77777777" w:rsidR="0042150A" w:rsidRDefault="0042150A">
            <w:pPr>
              <w:spacing w:after="0" w:line="240" w:lineRule="auto"/>
              <w:jc w:val="center"/>
              <w:rPr>
                <w:rFonts w:ascii="Times New Roman" w:eastAsia="Times New Roman" w:hAnsi="Times New Roman"/>
                <w:b/>
                <w:sz w:val="18"/>
                <w:szCs w:val="18"/>
                <w:lang w:eastAsia="es-ES"/>
              </w:rPr>
            </w:pPr>
            <w:r>
              <w:rPr>
                <w:rFonts w:ascii="Times New Roman" w:eastAsia="Times New Roman" w:hAnsi="Times New Roman"/>
                <w:b/>
                <w:sz w:val="18"/>
                <w:szCs w:val="18"/>
                <w:lang w:eastAsia="es-ES"/>
              </w:rPr>
              <w:t>Consejero CAPUAM</w:t>
            </w:r>
          </w:p>
          <w:p w14:paraId="7D6ED96C" w14:textId="77777777" w:rsidR="0042150A" w:rsidRDefault="0042150A">
            <w:pPr>
              <w:spacing w:after="0" w:line="240" w:lineRule="auto"/>
              <w:jc w:val="center"/>
              <w:rPr>
                <w:rFonts w:ascii="Times New Roman" w:eastAsia="Times New Roman" w:hAnsi="Times New Roman"/>
                <w:b/>
                <w:sz w:val="18"/>
                <w:szCs w:val="18"/>
                <w:lang w:eastAsia="es-ES"/>
              </w:rPr>
            </w:pPr>
          </w:p>
          <w:p w14:paraId="2097FEBF" w14:textId="77777777" w:rsidR="0042150A" w:rsidRDefault="0042150A">
            <w:pPr>
              <w:spacing w:after="0" w:line="240" w:lineRule="auto"/>
              <w:jc w:val="center"/>
              <w:rPr>
                <w:rFonts w:ascii="Times New Roman" w:eastAsia="Times New Roman" w:hAnsi="Times New Roman"/>
                <w:b/>
                <w:sz w:val="18"/>
                <w:szCs w:val="18"/>
                <w:lang w:eastAsia="es-ES"/>
              </w:rPr>
            </w:pPr>
          </w:p>
          <w:p w14:paraId="02149844" w14:textId="77777777" w:rsidR="0042150A" w:rsidRDefault="0042150A">
            <w:pPr>
              <w:spacing w:after="0" w:line="240" w:lineRule="auto"/>
              <w:jc w:val="center"/>
              <w:rPr>
                <w:rFonts w:ascii="Times New Roman" w:eastAsia="Times New Roman" w:hAnsi="Times New Roman"/>
                <w:b/>
                <w:sz w:val="18"/>
                <w:szCs w:val="18"/>
                <w:lang w:eastAsia="es-ES"/>
              </w:rPr>
            </w:pPr>
          </w:p>
          <w:p w14:paraId="6B2228FD" w14:textId="77777777" w:rsidR="0042150A" w:rsidRDefault="0042150A">
            <w:pPr>
              <w:spacing w:after="0" w:line="240" w:lineRule="auto"/>
              <w:ind w:firstLine="209"/>
              <w:rPr>
                <w:rFonts w:ascii="Times New Roman" w:eastAsia="Times New Roman" w:hAnsi="Times New Roman"/>
                <w:b/>
                <w:sz w:val="18"/>
                <w:szCs w:val="18"/>
                <w:lang w:eastAsia="es-ES"/>
              </w:rPr>
            </w:pPr>
            <w:r>
              <w:rPr>
                <w:rFonts w:ascii="Times New Roman" w:eastAsia="Times New Roman" w:hAnsi="Times New Roman"/>
                <w:b/>
                <w:sz w:val="18"/>
                <w:szCs w:val="18"/>
                <w:lang w:eastAsia="es-ES"/>
              </w:rPr>
              <w:t>Arq. Jorge Daniel Goldar</w:t>
            </w:r>
          </w:p>
          <w:p w14:paraId="188B6C46" w14:textId="77777777" w:rsidR="0042150A" w:rsidRDefault="0042150A">
            <w:pPr>
              <w:spacing w:after="0" w:line="240" w:lineRule="auto"/>
              <w:jc w:val="center"/>
              <w:rPr>
                <w:rFonts w:ascii="Times New Roman" w:eastAsia="Times New Roman" w:hAnsi="Times New Roman"/>
                <w:b/>
                <w:sz w:val="18"/>
                <w:szCs w:val="18"/>
                <w:lang w:eastAsia="es-ES"/>
              </w:rPr>
            </w:pPr>
            <w:r>
              <w:rPr>
                <w:rFonts w:ascii="Times New Roman" w:eastAsia="Times New Roman" w:hAnsi="Times New Roman"/>
                <w:b/>
                <w:sz w:val="18"/>
                <w:szCs w:val="18"/>
                <w:lang w:eastAsia="es-ES"/>
              </w:rPr>
              <w:t>Consejero CAPUAM</w:t>
            </w:r>
          </w:p>
          <w:p w14:paraId="37C5754C" w14:textId="77777777" w:rsidR="0042150A" w:rsidRDefault="0042150A">
            <w:pPr>
              <w:spacing w:after="0" w:line="240" w:lineRule="auto"/>
              <w:rPr>
                <w:rFonts w:ascii="Times New Roman" w:eastAsia="Times New Roman" w:hAnsi="Times New Roman"/>
                <w:b/>
                <w:sz w:val="18"/>
                <w:szCs w:val="18"/>
                <w:lang w:eastAsia="es-ES"/>
              </w:rPr>
            </w:pPr>
          </w:p>
          <w:p w14:paraId="2D31C378" w14:textId="77777777" w:rsidR="0042150A" w:rsidRDefault="0042150A">
            <w:pPr>
              <w:spacing w:after="0" w:line="240" w:lineRule="auto"/>
              <w:jc w:val="center"/>
              <w:rPr>
                <w:rFonts w:ascii="Times New Roman" w:eastAsia="Times New Roman" w:hAnsi="Times New Roman"/>
                <w:b/>
                <w:sz w:val="18"/>
                <w:szCs w:val="18"/>
                <w:lang w:eastAsia="es-ES"/>
              </w:rPr>
            </w:pPr>
          </w:p>
          <w:p w14:paraId="6924AAC8" w14:textId="77777777" w:rsidR="0042150A" w:rsidRDefault="0042150A">
            <w:pPr>
              <w:spacing w:after="0" w:line="240" w:lineRule="auto"/>
              <w:jc w:val="center"/>
              <w:rPr>
                <w:rFonts w:ascii="Times New Roman" w:eastAsia="Times New Roman" w:hAnsi="Times New Roman"/>
                <w:b/>
                <w:sz w:val="18"/>
                <w:szCs w:val="18"/>
                <w:lang w:eastAsia="es-ES"/>
              </w:rPr>
            </w:pPr>
          </w:p>
          <w:p w14:paraId="15896D4F" w14:textId="77777777" w:rsidR="0042150A" w:rsidRDefault="0042150A">
            <w:pPr>
              <w:spacing w:after="0" w:line="240" w:lineRule="auto"/>
              <w:rPr>
                <w:rFonts w:ascii="Times New Roman" w:eastAsia="Times New Roman" w:hAnsi="Times New Roman"/>
                <w:b/>
                <w:sz w:val="18"/>
                <w:szCs w:val="18"/>
                <w:lang w:eastAsia="es-ES"/>
              </w:rPr>
            </w:pPr>
          </w:p>
          <w:p w14:paraId="54333C33" w14:textId="77777777" w:rsidR="0042150A" w:rsidRDefault="0042150A">
            <w:pPr>
              <w:spacing w:after="0" w:line="240" w:lineRule="auto"/>
              <w:rPr>
                <w:rFonts w:ascii="Times New Roman" w:eastAsia="Times New Roman" w:hAnsi="Times New Roman"/>
                <w:b/>
                <w:sz w:val="18"/>
                <w:szCs w:val="18"/>
                <w:lang w:eastAsia="es-ES"/>
              </w:rPr>
            </w:pPr>
          </w:p>
          <w:p w14:paraId="4C995BD3" w14:textId="77777777" w:rsidR="0042150A" w:rsidRDefault="0042150A">
            <w:pPr>
              <w:spacing w:after="0" w:line="240" w:lineRule="auto"/>
              <w:rPr>
                <w:rFonts w:ascii="Times New Roman" w:eastAsia="Times New Roman" w:hAnsi="Times New Roman"/>
                <w:b/>
                <w:sz w:val="18"/>
                <w:szCs w:val="18"/>
                <w:lang w:eastAsia="es-ES"/>
              </w:rPr>
            </w:pPr>
          </w:p>
          <w:p w14:paraId="32648BB0" w14:textId="77777777" w:rsidR="0042150A" w:rsidRDefault="0042150A">
            <w:pPr>
              <w:spacing w:after="0" w:line="240" w:lineRule="auto"/>
              <w:rPr>
                <w:rFonts w:ascii="Times New Roman" w:eastAsia="Times New Roman" w:hAnsi="Times New Roman"/>
                <w:b/>
                <w:sz w:val="18"/>
                <w:szCs w:val="18"/>
                <w:lang w:eastAsia="es-ES"/>
              </w:rPr>
            </w:pPr>
          </w:p>
          <w:p w14:paraId="564FB734" w14:textId="77777777" w:rsidR="0042150A" w:rsidRDefault="0042150A">
            <w:pPr>
              <w:spacing w:after="0" w:line="240" w:lineRule="auto"/>
              <w:jc w:val="center"/>
              <w:rPr>
                <w:rFonts w:ascii="Times New Roman" w:eastAsia="Times New Roman" w:hAnsi="Times New Roman"/>
                <w:b/>
                <w:sz w:val="18"/>
                <w:szCs w:val="18"/>
                <w:lang w:eastAsia="es-ES"/>
              </w:rPr>
            </w:pPr>
          </w:p>
          <w:p w14:paraId="4B341EAE" w14:textId="77777777" w:rsidR="0042150A" w:rsidRDefault="0042150A">
            <w:pPr>
              <w:spacing w:after="0" w:line="240" w:lineRule="auto"/>
              <w:jc w:val="center"/>
              <w:rPr>
                <w:rFonts w:ascii="Times New Roman" w:eastAsia="Times New Roman" w:hAnsi="Times New Roman"/>
                <w:b/>
                <w:sz w:val="18"/>
                <w:szCs w:val="18"/>
                <w:lang w:eastAsia="es-ES"/>
              </w:rPr>
            </w:pPr>
          </w:p>
          <w:p w14:paraId="2989DC6B" w14:textId="77777777" w:rsidR="0042150A" w:rsidRDefault="0042150A">
            <w:pPr>
              <w:spacing w:after="0" w:line="240" w:lineRule="auto"/>
              <w:jc w:val="center"/>
              <w:rPr>
                <w:rFonts w:ascii="Times New Roman" w:eastAsia="Times New Roman" w:hAnsi="Times New Roman"/>
                <w:b/>
                <w:sz w:val="18"/>
                <w:szCs w:val="18"/>
                <w:lang w:eastAsia="es-ES"/>
              </w:rPr>
            </w:pPr>
          </w:p>
          <w:p w14:paraId="28D9BB3B" w14:textId="77777777" w:rsidR="0042150A" w:rsidRDefault="0042150A">
            <w:pPr>
              <w:spacing w:after="0" w:line="240" w:lineRule="auto"/>
              <w:jc w:val="center"/>
              <w:rPr>
                <w:rFonts w:ascii="Times New Roman" w:eastAsia="Times New Roman" w:hAnsi="Times New Roman"/>
                <w:b/>
                <w:sz w:val="18"/>
                <w:szCs w:val="18"/>
                <w:lang w:eastAsia="es-ES"/>
              </w:rPr>
            </w:pPr>
          </w:p>
          <w:p w14:paraId="43F08F6A" w14:textId="77777777" w:rsidR="0042150A" w:rsidRDefault="0042150A">
            <w:pPr>
              <w:spacing w:after="0" w:line="240" w:lineRule="auto"/>
              <w:jc w:val="center"/>
              <w:rPr>
                <w:rFonts w:ascii="Times New Roman" w:eastAsia="Times New Roman" w:hAnsi="Times New Roman"/>
                <w:b/>
                <w:sz w:val="18"/>
                <w:szCs w:val="18"/>
                <w:lang w:eastAsia="es-ES"/>
              </w:rPr>
            </w:pPr>
          </w:p>
          <w:p w14:paraId="7EBAAC32" w14:textId="77777777" w:rsidR="0042150A" w:rsidRDefault="0042150A">
            <w:pPr>
              <w:spacing w:after="0" w:line="240" w:lineRule="auto"/>
              <w:jc w:val="center"/>
              <w:rPr>
                <w:rFonts w:ascii="Times New Roman" w:eastAsia="Times New Roman" w:hAnsi="Times New Roman"/>
                <w:b/>
                <w:sz w:val="18"/>
                <w:szCs w:val="18"/>
                <w:lang w:eastAsia="es-ES"/>
              </w:rPr>
            </w:pPr>
          </w:p>
          <w:p w14:paraId="5A6D006F" w14:textId="77777777" w:rsidR="0042150A" w:rsidRDefault="0042150A">
            <w:pPr>
              <w:tabs>
                <w:tab w:val="left" w:pos="245"/>
                <w:tab w:val="center" w:pos="1178"/>
              </w:tabs>
              <w:spacing w:after="0" w:line="240" w:lineRule="auto"/>
              <w:rPr>
                <w:rFonts w:ascii="Times New Roman" w:eastAsia="Times New Roman" w:hAnsi="Times New Roman"/>
                <w:b/>
                <w:sz w:val="18"/>
                <w:szCs w:val="18"/>
                <w:lang w:eastAsia="es-ES"/>
              </w:rPr>
            </w:pPr>
          </w:p>
          <w:p w14:paraId="22B68F59" w14:textId="77777777" w:rsidR="0042150A" w:rsidRDefault="0042150A">
            <w:pPr>
              <w:tabs>
                <w:tab w:val="left" w:pos="245"/>
                <w:tab w:val="center" w:pos="1178"/>
              </w:tabs>
              <w:spacing w:after="0" w:line="240" w:lineRule="auto"/>
              <w:rPr>
                <w:rFonts w:ascii="Times New Roman" w:eastAsia="Times New Roman" w:hAnsi="Times New Roman"/>
                <w:b/>
                <w:sz w:val="18"/>
                <w:szCs w:val="18"/>
                <w:lang w:eastAsia="es-ES"/>
              </w:rPr>
            </w:pPr>
          </w:p>
          <w:p w14:paraId="50A607D2" w14:textId="77777777" w:rsidR="0042150A" w:rsidRDefault="0042150A">
            <w:pPr>
              <w:tabs>
                <w:tab w:val="left" w:pos="245"/>
                <w:tab w:val="center" w:pos="1178"/>
              </w:tabs>
              <w:spacing w:after="0" w:line="240" w:lineRule="auto"/>
              <w:rPr>
                <w:rFonts w:ascii="Times New Roman" w:eastAsia="Times New Roman" w:hAnsi="Times New Roman"/>
                <w:b/>
                <w:sz w:val="18"/>
                <w:szCs w:val="18"/>
                <w:lang w:eastAsia="es-ES"/>
              </w:rPr>
            </w:pPr>
          </w:p>
          <w:p w14:paraId="0C86EFDD" w14:textId="77777777" w:rsidR="0042150A" w:rsidRDefault="0042150A">
            <w:pPr>
              <w:tabs>
                <w:tab w:val="left" w:pos="245"/>
                <w:tab w:val="center" w:pos="1178"/>
              </w:tabs>
              <w:spacing w:after="0" w:line="240" w:lineRule="auto"/>
              <w:rPr>
                <w:rFonts w:ascii="Times New Roman" w:eastAsia="Times New Roman" w:hAnsi="Times New Roman"/>
                <w:b/>
                <w:sz w:val="18"/>
                <w:szCs w:val="18"/>
                <w:lang w:eastAsia="es-ES"/>
              </w:rPr>
            </w:pPr>
          </w:p>
          <w:p w14:paraId="2FACAC54" w14:textId="77777777" w:rsidR="0042150A" w:rsidRDefault="0042150A">
            <w:pPr>
              <w:spacing w:after="0" w:line="240" w:lineRule="auto"/>
              <w:jc w:val="center"/>
              <w:rPr>
                <w:rFonts w:ascii="Times New Roman" w:eastAsia="Times New Roman" w:hAnsi="Times New Roman"/>
                <w:b/>
                <w:sz w:val="18"/>
                <w:szCs w:val="18"/>
                <w:lang w:eastAsia="es-ES"/>
              </w:rPr>
            </w:pPr>
          </w:p>
          <w:p w14:paraId="0E5BF174" w14:textId="77777777" w:rsidR="0042150A" w:rsidRDefault="0042150A">
            <w:pPr>
              <w:spacing w:after="0" w:line="240" w:lineRule="auto"/>
              <w:jc w:val="center"/>
              <w:rPr>
                <w:rFonts w:ascii="Times New Roman" w:eastAsia="Times New Roman" w:hAnsi="Times New Roman"/>
                <w:b/>
                <w:sz w:val="18"/>
                <w:szCs w:val="18"/>
                <w:lang w:eastAsia="es-ES"/>
              </w:rPr>
            </w:pPr>
          </w:p>
          <w:p w14:paraId="784AA7EF" w14:textId="77777777" w:rsidR="0042150A" w:rsidRDefault="0042150A">
            <w:pPr>
              <w:spacing w:after="0" w:line="240" w:lineRule="auto"/>
              <w:jc w:val="center"/>
              <w:rPr>
                <w:rFonts w:ascii="Times New Roman" w:eastAsia="Times New Roman" w:hAnsi="Times New Roman"/>
                <w:b/>
                <w:sz w:val="18"/>
                <w:szCs w:val="18"/>
                <w:lang w:eastAsia="es-ES"/>
              </w:rPr>
            </w:pPr>
          </w:p>
          <w:p w14:paraId="63196FE3" w14:textId="77777777" w:rsidR="0042150A" w:rsidRDefault="0042150A">
            <w:pPr>
              <w:spacing w:after="0" w:line="240" w:lineRule="auto"/>
              <w:jc w:val="center"/>
              <w:rPr>
                <w:rFonts w:ascii="Times New Roman" w:eastAsia="Times New Roman" w:hAnsi="Times New Roman"/>
                <w:b/>
                <w:sz w:val="18"/>
                <w:szCs w:val="18"/>
                <w:lang w:eastAsia="es-ES"/>
              </w:rPr>
            </w:pPr>
          </w:p>
          <w:p w14:paraId="61E63F3D" w14:textId="77777777" w:rsidR="0042150A" w:rsidRDefault="0042150A">
            <w:pPr>
              <w:spacing w:after="0" w:line="240" w:lineRule="auto"/>
              <w:rPr>
                <w:rFonts w:ascii="Times New Roman" w:eastAsia="Times New Roman" w:hAnsi="Times New Roman"/>
                <w:b/>
                <w:sz w:val="18"/>
                <w:szCs w:val="18"/>
                <w:lang w:eastAsia="es-ES"/>
              </w:rPr>
            </w:pPr>
          </w:p>
          <w:p w14:paraId="5914F6F4" w14:textId="77777777" w:rsidR="0042150A" w:rsidRDefault="0042150A">
            <w:pPr>
              <w:spacing w:after="0" w:line="240" w:lineRule="auto"/>
              <w:jc w:val="center"/>
              <w:rPr>
                <w:rFonts w:ascii="Times New Roman" w:eastAsia="Times New Roman" w:hAnsi="Times New Roman"/>
                <w:b/>
                <w:sz w:val="18"/>
                <w:szCs w:val="18"/>
                <w:lang w:eastAsia="es-ES"/>
              </w:rPr>
            </w:pPr>
          </w:p>
          <w:p w14:paraId="1452C8C8" w14:textId="77777777" w:rsidR="0042150A" w:rsidRDefault="0042150A">
            <w:pPr>
              <w:spacing w:after="0" w:line="240" w:lineRule="auto"/>
              <w:jc w:val="center"/>
              <w:rPr>
                <w:rFonts w:ascii="Times New Roman" w:eastAsia="Times New Roman" w:hAnsi="Times New Roman"/>
                <w:b/>
                <w:sz w:val="18"/>
                <w:szCs w:val="18"/>
                <w:lang w:eastAsia="es-ES"/>
              </w:rPr>
            </w:pPr>
          </w:p>
        </w:tc>
        <w:tc>
          <w:tcPr>
            <w:tcW w:w="2977" w:type="dxa"/>
          </w:tcPr>
          <w:p w14:paraId="46ED67D7" w14:textId="77777777" w:rsidR="0042150A" w:rsidRDefault="0042150A">
            <w:pPr>
              <w:spacing w:after="0" w:line="240" w:lineRule="auto"/>
              <w:ind w:hanging="108"/>
              <w:jc w:val="center"/>
              <w:rPr>
                <w:rFonts w:ascii="Times New Roman" w:eastAsia="Times New Roman" w:hAnsi="Times New Roman"/>
                <w:b/>
                <w:sz w:val="18"/>
                <w:szCs w:val="18"/>
                <w:lang w:eastAsia="es-ES"/>
              </w:rPr>
            </w:pPr>
            <w:r>
              <w:rPr>
                <w:rFonts w:ascii="Times New Roman" w:eastAsia="Times New Roman" w:hAnsi="Times New Roman"/>
                <w:b/>
                <w:sz w:val="18"/>
                <w:szCs w:val="18"/>
                <w:lang w:eastAsia="es-ES"/>
              </w:rPr>
              <w:t>Arq. Paloma Carignani</w:t>
            </w:r>
          </w:p>
          <w:p w14:paraId="1CB56C03" w14:textId="77777777" w:rsidR="0042150A" w:rsidRDefault="0042150A">
            <w:pPr>
              <w:spacing w:after="0" w:line="240" w:lineRule="auto"/>
              <w:jc w:val="center"/>
              <w:rPr>
                <w:rFonts w:ascii="Times New Roman" w:eastAsia="Times New Roman" w:hAnsi="Times New Roman"/>
                <w:b/>
                <w:sz w:val="18"/>
                <w:szCs w:val="18"/>
                <w:lang w:eastAsia="es-ES"/>
              </w:rPr>
            </w:pPr>
            <w:r>
              <w:rPr>
                <w:rFonts w:ascii="Times New Roman" w:eastAsia="Times New Roman" w:hAnsi="Times New Roman"/>
                <w:b/>
                <w:sz w:val="18"/>
                <w:szCs w:val="18"/>
                <w:lang w:eastAsia="es-ES"/>
              </w:rPr>
              <w:t>Consejero CAPUAM</w:t>
            </w:r>
          </w:p>
          <w:p w14:paraId="76FD7ECF" w14:textId="77777777" w:rsidR="0042150A" w:rsidRDefault="0042150A">
            <w:pPr>
              <w:spacing w:after="0" w:line="240" w:lineRule="auto"/>
              <w:jc w:val="center"/>
              <w:rPr>
                <w:rFonts w:ascii="Times New Roman" w:eastAsia="Times New Roman" w:hAnsi="Times New Roman"/>
                <w:b/>
                <w:sz w:val="18"/>
                <w:szCs w:val="18"/>
                <w:lang w:eastAsia="es-ES"/>
              </w:rPr>
            </w:pPr>
          </w:p>
          <w:p w14:paraId="75F6D597" w14:textId="77777777" w:rsidR="0042150A" w:rsidRDefault="0042150A">
            <w:pPr>
              <w:spacing w:after="0" w:line="240" w:lineRule="auto"/>
              <w:jc w:val="center"/>
              <w:rPr>
                <w:rFonts w:ascii="Times New Roman" w:eastAsia="Times New Roman" w:hAnsi="Times New Roman"/>
                <w:b/>
                <w:sz w:val="18"/>
                <w:szCs w:val="18"/>
                <w:lang w:eastAsia="es-ES"/>
              </w:rPr>
            </w:pPr>
          </w:p>
          <w:p w14:paraId="196CEE94" w14:textId="77777777" w:rsidR="0042150A" w:rsidRDefault="0042150A">
            <w:pPr>
              <w:spacing w:after="0" w:line="240" w:lineRule="auto"/>
              <w:jc w:val="center"/>
              <w:rPr>
                <w:rFonts w:ascii="Times New Roman" w:eastAsia="Times New Roman" w:hAnsi="Times New Roman"/>
                <w:b/>
                <w:sz w:val="18"/>
                <w:szCs w:val="18"/>
                <w:lang w:eastAsia="es-ES"/>
              </w:rPr>
            </w:pPr>
          </w:p>
          <w:p w14:paraId="03096CD3" w14:textId="77777777" w:rsidR="0042150A" w:rsidRDefault="0042150A">
            <w:pPr>
              <w:spacing w:after="0" w:line="240" w:lineRule="auto"/>
              <w:ind w:hanging="108"/>
              <w:jc w:val="center"/>
              <w:rPr>
                <w:rFonts w:ascii="Times New Roman" w:eastAsia="Times New Roman" w:hAnsi="Times New Roman"/>
                <w:b/>
                <w:sz w:val="18"/>
                <w:szCs w:val="18"/>
                <w:lang w:eastAsia="es-ES"/>
              </w:rPr>
            </w:pPr>
            <w:r>
              <w:rPr>
                <w:rFonts w:ascii="Times New Roman" w:eastAsia="Times New Roman" w:hAnsi="Times New Roman"/>
                <w:b/>
                <w:sz w:val="18"/>
                <w:szCs w:val="18"/>
                <w:lang w:eastAsia="es-ES"/>
              </w:rPr>
              <w:t xml:space="preserve">Arq. Victoria Kaufman </w:t>
            </w:r>
          </w:p>
          <w:p w14:paraId="1BA091F4" w14:textId="77777777" w:rsidR="0042150A" w:rsidRDefault="0042150A">
            <w:pPr>
              <w:spacing w:after="0" w:line="240" w:lineRule="auto"/>
              <w:jc w:val="center"/>
              <w:rPr>
                <w:rFonts w:ascii="Times New Roman" w:eastAsia="Times New Roman" w:hAnsi="Times New Roman"/>
                <w:b/>
                <w:sz w:val="18"/>
                <w:szCs w:val="18"/>
                <w:lang w:eastAsia="es-ES"/>
              </w:rPr>
            </w:pPr>
            <w:r>
              <w:rPr>
                <w:rFonts w:ascii="Times New Roman" w:eastAsia="Times New Roman" w:hAnsi="Times New Roman"/>
                <w:b/>
                <w:sz w:val="18"/>
                <w:szCs w:val="18"/>
                <w:lang w:eastAsia="es-ES"/>
              </w:rPr>
              <w:t>Consejero CAPUAM</w:t>
            </w:r>
          </w:p>
          <w:p w14:paraId="7A0BF310" w14:textId="77777777" w:rsidR="0042150A" w:rsidRDefault="0042150A">
            <w:pPr>
              <w:spacing w:after="0" w:line="240" w:lineRule="auto"/>
              <w:jc w:val="center"/>
              <w:rPr>
                <w:rFonts w:ascii="Times New Roman" w:eastAsia="Times New Roman" w:hAnsi="Times New Roman"/>
                <w:b/>
                <w:sz w:val="18"/>
                <w:szCs w:val="18"/>
                <w:lang w:eastAsia="es-ES"/>
              </w:rPr>
            </w:pPr>
          </w:p>
          <w:p w14:paraId="3778B136" w14:textId="77777777" w:rsidR="0042150A" w:rsidRDefault="0042150A">
            <w:pPr>
              <w:spacing w:after="0" w:line="240" w:lineRule="auto"/>
              <w:jc w:val="center"/>
              <w:rPr>
                <w:rFonts w:ascii="Times New Roman" w:eastAsia="Times New Roman" w:hAnsi="Times New Roman"/>
                <w:b/>
                <w:sz w:val="18"/>
                <w:szCs w:val="18"/>
                <w:lang w:eastAsia="es-ES"/>
              </w:rPr>
            </w:pPr>
          </w:p>
          <w:p w14:paraId="2C333CF6" w14:textId="77777777" w:rsidR="0042150A" w:rsidRDefault="0042150A">
            <w:pPr>
              <w:spacing w:after="0" w:line="240" w:lineRule="auto"/>
              <w:jc w:val="center"/>
              <w:rPr>
                <w:rFonts w:ascii="Times New Roman" w:eastAsia="Times New Roman" w:hAnsi="Times New Roman"/>
                <w:b/>
                <w:sz w:val="18"/>
                <w:szCs w:val="18"/>
                <w:lang w:eastAsia="es-ES"/>
              </w:rPr>
            </w:pPr>
          </w:p>
          <w:p w14:paraId="44B662C3" w14:textId="77777777" w:rsidR="0042150A" w:rsidRDefault="0042150A">
            <w:pPr>
              <w:spacing w:after="0" w:line="240" w:lineRule="auto"/>
              <w:ind w:hanging="391"/>
              <w:jc w:val="center"/>
              <w:rPr>
                <w:rFonts w:ascii="Times New Roman" w:eastAsia="Times New Roman" w:hAnsi="Times New Roman"/>
                <w:b/>
                <w:sz w:val="18"/>
                <w:szCs w:val="18"/>
                <w:lang w:eastAsia="es-ES"/>
              </w:rPr>
            </w:pPr>
            <w:r>
              <w:rPr>
                <w:rFonts w:ascii="Times New Roman" w:eastAsia="Times New Roman" w:hAnsi="Times New Roman"/>
                <w:b/>
                <w:sz w:val="18"/>
                <w:szCs w:val="18"/>
                <w:lang w:eastAsia="es-ES"/>
              </w:rPr>
              <w:t xml:space="preserve">Arq. Gastón Rebagliati  </w:t>
            </w:r>
          </w:p>
          <w:p w14:paraId="23F7B1ED" w14:textId="77777777" w:rsidR="0042150A" w:rsidRDefault="0042150A">
            <w:pPr>
              <w:spacing w:after="0" w:line="240" w:lineRule="auto"/>
              <w:ind w:hanging="391"/>
              <w:jc w:val="center"/>
              <w:rPr>
                <w:rFonts w:ascii="Times New Roman" w:eastAsia="Times New Roman" w:hAnsi="Times New Roman"/>
                <w:b/>
                <w:sz w:val="18"/>
                <w:szCs w:val="18"/>
                <w:lang w:eastAsia="es-ES"/>
              </w:rPr>
            </w:pPr>
            <w:r>
              <w:rPr>
                <w:rFonts w:ascii="Times New Roman" w:eastAsia="Times New Roman" w:hAnsi="Times New Roman"/>
                <w:b/>
                <w:sz w:val="18"/>
                <w:szCs w:val="18"/>
                <w:lang w:eastAsia="es-ES"/>
              </w:rPr>
              <w:t>Consejero CAPUAM</w:t>
            </w:r>
          </w:p>
          <w:p w14:paraId="707197D4" w14:textId="77777777" w:rsidR="0042150A" w:rsidRDefault="0042150A">
            <w:pPr>
              <w:spacing w:after="0" w:line="240" w:lineRule="auto"/>
              <w:jc w:val="center"/>
              <w:rPr>
                <w:rFonts w:ascii="Times New Roman" w:eastAsia="Times New Roman" w:hAnsi="Times New Roman"/>
                <w:b/>
                <w:sz w:val="18"/>
                <w:szCs w:val="18"/>
                <w:lang w:eastAsia="es-ES"/>
              </w:rPr>
            </w:pPr>
          </w:p>
          <w:p w14:paraId="50DA8BD6" w14:textId="77777777" w:rsidR="0042150A" w:rsidRDefault="0042150A">
            <w:pPr>
              <w:spacing w:after="0" w:line="240" w:lineRule="auto"/>
              <w:jc w:val="center"/>
              <w:rPr>
                <w:rFonts w:ascii="Times New Roman" w:eastAsia="Times New Roman" w:hAnsi="Times New Roman"/>
                <w:b/>
                <w:sz w:val="18"/>
                <w:szCs w:val="18"/>
                <w:lang w:eastAsia="es-ES"/>
              </w:rPr>
            </w:pPr>
          </w:p>
          <w:p w14:paraId="6B337944" w14:textId="77777777" w:rsidR="0042150A" w:rsidRDefault="0042150A">
            <w:pPr>
              <w:spacing w:after="0" w:line="240" w:lineRule="auto"/>
              <w:rPr>
                <w:rFonts w:ascii="Times New Roman" w:eastAsia="Times New Roman" w:hAnsi="Times New Roman"/>
                <w:b/>
                <w:sz w:val="18"/>
                <w:szCs w:val="18"/>
                <w:lang w:eastAsia="es-ES"/>
              </w:rPr>
            </w:pPr>
          </w:p>
          <w:p w14:paraId="30C00E74" w14:textId="77777777" w:rsidR="0042150A" w:rsidRDefault="0042150A">
            <w:pPr>
              <w:spacing w:after="0" w:line="240" w:lineRule="auto"/>
              <w:ind w:firstLine="351"/>
              <w:rPr>
                <w:rFonts w:ascii="Times New Roman" w:eastAsia="Times New Roman" w:hAnsi="Times New Roman"/>
                <w:b/>
                <w:sz w:val="18"/>
                <w:szCs w:val="18"/>
                <w:lang w:eastAsia="es-ES"/>
              </w:rPr>
            </w:pPr>
            <w:r>
              <w:rPr>
                <w:rFonts w:ascii="Times New Roman" w:eastAsia="Times New Roman" w:hAnsi="Times New Roman"/>
                <w:b/>
                <w:sz w:val="18"/>
                <w:szCs w:val="18"/>
                <w:lang w:eastAsia="es-ES"/>
              </w:rPr>
              <w:t>Dra. Victoria Velarde</w:t>
            </w:r>
          </w:p>
          <w:p w14:paraId="52F74F95" w14:textId="77777777" w:rsidR="0042150A" w:rsidRDefault="0042150A">
            <w:pPr>
              <w:spacing w:after="0" w:line="240" w:lineRule="auto"/>
              <w:ind w:firstLine="351"/>
              <w:rPr>
                <w:rFonts w:ascii="Times New Roman" w:eastAsia="Times New Roman" w:hAnsi="Times New Roman"/>
                <w:b/>
                <w:sz w:val="18"/>
                <w:szCs w:val="18"/>
                <w:lang w:eastAsia="es-ES"/>
              </w:rPr>
            </w:pPr>
            <w:r>
              <w:rPr>
                <w:rFonts w:ascii="Times New Roman" w:eastAsia="Times New Roman" w:hAnsi="Times New Roman"/>
                <w:b/>
                <w:sz w:val="18"/>
                <w:szCs w:val="18"/>
                <w:lang w:eastAsia="es-ES"/>
              </w:rPr>
              <w:t>Consejero CAPUAM</w:t>
            </w:r>
          </w:p>
          <w:p w14:paraId="74B4DFFE" w14:textId="77777777" w:rsidR="0042150A" w:rsidRDefault="0042150A">
            <w:pPr>
              <w:spacing w:after="0" w:line="240" w:lineRule="auto"/>
              <w:jc w:val="center"/>
              <w:rPr>
                <w:rFonts w:ascii="Times New Roman" w:eastAsia="Times New Roman" w:hAnsi="Times New Roman"/>
                <w:b/>
                <w:sz w:val="18"/>
                <w:szCs w:val="18"/>
                <w:lang w:eastAsia="es-ES"/>
              </w:rPr>
            </w:pPr>
          </w:p>
          <w:p w14:paraId="5A01FD72" w14:textId="77777777" w:rsidR="0042150A" w:rsidRDefault="0042150A">
            <w:pPr>
              <w:spacing w:after="0" w:line="240" w:lineRule="auto"/>
              <w:jc w:val="center"/>
              <w:rPr>
                <w:rFonts w:ascii="Times New Roman" w:eastAsia="Times New Roman" w:hAnsi="Times New Roman"/>
                <w:b/>
                <w:sz w:val="18"/>
                <w:szCs w:val="18"/>
                <w:lang w:eastAsia="es-ES"/>
              </w:rPr>
            </w:pPr>
          </w:p>
          <w:p w14:paraId="1964E717" w14:textId="77777777" w:rsidR="0042150A" w:rsidRDefault="0042150A">
            <w:pPr>
              <w:spacing w:after="0" w:line="240" w:lineRule="auto"/>
              <w:jc w:val="center"/>
              <w:rPr>
                <w:rFonts w:ascii="Times New Roman" w:eastAsia="Times New Roman" w:hAnsi="Times New Roman"/>
                <w:b/>
                <w:sz w:val="18"/>
                <w:szCs w:val="18"/>
                <w:lang w:eastAsia="es-ES"/>
              </w:rPr>
            </w:pPr>
          </w:p>
          <w:p w14:paraId="4F022DAE" w14:textId="77777777" w:rsidR="0042150A" w:rsidRDefault="0042150A">
            <w:pPr>
              <w:spacing w:after="0" w:line="240" w:lineRule="auto"/>
              <w:rPr>
                <w:rFonts w:ascii="Times New Roman" w:eastAsia="Times New Roman" w:hAnsi="Times New Roman"/>
                <w:b/>
                <w:sz w:val="18"/>
                <w:szCs w:val="18"/>
                <w:lang w:eastAsia="es-ES"/>
              </w:rPr>
            </w:pPr>
          </w:p>
          <w:p w14:paraId="219F3B43" w14:textId="77777777" w:rsidR="0042150A" w:rsidRDefault="0042150A">
            <w:pPr>
              <w:spacing w:after="0" w:line="240" w:lineRule="auto"/>
              <w:jc w:val="center"/>
              <w:rPr>
                <w:rFonts w:ascii="Times New Roman" w:eastAsia="Times New Roman" w:hAnsi="Times New Roman"/>
                <w:b/>
                <w:sz w:val="18"/>
                <w:szCs w:val="18"/>
                <w:lang w:eastAsia="es-ES"/>
              </w:rPr>
            </w:pPr>
          </w:p>
          <w:p w14:paraId="74B14504" w14:textId="77777777" w:rsidR="0042150A" w:rsidRDefault="0042150A">
            <w:pPr>
              <w:spacing w:after="0" w:line="240" w:lineRule="auto"/>
              <w:jc w:val="center"/>
              <w:rPr>
                <w:rFonts w:ascii="Times New Roman" w:eastAsia="Times New Roman" w:hAnsi="Times New Roman"/>
                <w:b/>
                <w:sz w:val="18"/>
                <w:szCs w:val="18"/>
                <w:lang w:eastAsia="es-ES"/>
              </w:rPr>
            </w:pPr>
          </w:p>
          <w:p w14:paraId="4FB195D3" w14:textId="77777777" w:rsidR="0042150A" w:rsidRDefault="0042150A">
            <w:pPr>
              <w:spacing w:after="0" w:line="240" w:lineRule="auto"/>
              <w:jc w:val="center"/>
              <w:rPr>
                <w:rFonts w:ascii="Times New Roman" w:eastAsia="Times New Roman" w:hAnsi="Times New Roman"/>
                <w:b/>
                <w:sz w:val="18"/>
                <w:szCs w:val="18"/>
                <w:lang w:eastAsia="es-ES"/>
              </w:rPr>
            </w:pPr>
          </w:p>
          <w:p w14:paraId="6ACDA4BA" w14:textId="77777777" w:rsidR="0042150A" w:rsidRDefault="0042150A">
            <w:pPr>
              <w:spacing w:after="0" w:line="240" w:lineRule="auto"/>
              <w:jc w:val="center"/>
              <w:rPr>
                <w:rFonts w:ascii="Times New Roman" w:eastAsia="Times New Roman" w:hAnsi="Times New Roman"/>
                <w:b/>
                <w:sz w:val="18"/>
                <w:szCs w:val="18"/>
                <w:lang w:eastAsia="es-ES"/>
              </w:rPr>
            </w:pPr>
          </w:p>
          <w:p w14:paraId="6E35750B" w14:textId="77777777" w:rsidR="0042150A" w:rsidRDefault="0042150A">
            <w:pPr>
              <w:spacing w:after="0" w:line="240" w:lineRule="auto"/>
              <w:jc w:val="center"/>
              <w:rPr>
                <w:rFonts w:ascii="Times New Roman" w:eastAsia="Times New Roman" w:hAnsi="Times New Roman"/>
                <w:b/>
                <w:sz w:val="18"/>
                <w:szCs w:val="18"/>
                <w:lang w:eastAsia="es-ES"/>
              </w:rPr>
            </w:pPr>
          </w:p>
          <w:p w14:paraId="13D82268" w14:textId="77777777" w:rsidR="0042150A" w:rsidRDefault="0042150A">
            <w:pPr>
              <w:spacing w:after="0" w:line="240" w:lineRule="auto"/>
              <w:jc w:val="center"/>
              <w:rPr>
                <w:rFonts w:ascii="Times New Roman" w:eastAsia="Times New Roman" w:hAnsi="Times New Roman"/>
                <w:b/>
                <w:sz w:val="18"/>
                <w:szCs w:val="18"/>
                <w:lang w:eastAsia="es-ES"/>
              </w:rPr>
            </w:pPr>
          </w:p>
          <w:p w14:paraId="65ACA98D" w14:textId="77777777" w:rsidR="0042150A" w:rsidRDefault="0042150A">
            <w:pPr>
              <w:spacing w:after="0" w:line="240" w:lineRule="auto"/>
              <w:jc w:val="center"/>
              <w:rPr>
                <w:rFonts w:ascii="Times New Roman" w:eastAsia="Times New Roman" w:hAnsi="Times New Roman"/>
                <w:b/>
                <w:sz w:val="18"/>
                <w:szCs w:val="18"/>
                <w:lang w:eastAsia="es-ES"/>
              </w:rPr>
            </w:pPr>
          </w:p>
          <w:p w14:paraId="2BF161C9" w14:textId="77777777" w:rsidR="0042150A" w:rsidRDefault="0042150A">
            <w:pPr>
              <w:spacing w:after="0" w:line="240" w:lineRule="auto"/>
              <w:jc w:val="center"/>
              <w:rPr>
                <w:rFonts w:ascii="Times New Roman" w:eastAsia="Times New Roman" w:hAnsi="Times New Roman"/>
                <w:b/>
                <w:sz w:val="18"/>
                <w:szCs w:val="18"/>
                <w:lang w:eastAsia="es-ES"/>
              </w:rPr>
            </w:pPr>
          </w:p>
          <w:p w14:paraId="66413482" w14:textId="77777777" w:rsidR="0042150A" w:rsidRDefault="0042150A">
            <w:pPr>
              <w:spacing w:after="0" w:line="240" w:lineRule="auto"/>
              <w:jc w:val="center"/>
              <w:rPr>
                <w:rFonts w:ascii="Times New Roman" w:eastAsia="Times New Roman" w:hAnsi="Times New Roman"/>
                <w:b/>
                <w:sz w:val="18"/>
                <w:szCs w:val="18"/>
                <w:lang w:eastAsia="es-ES"/>
              </w:rPr>
            </w:pPr>
          </w:p>
          <w:p w14:paraId="6E884CEB" w14:textId="77777777" w:rsidR="0042150A" w:rsidRDefault="0042150A">
            <w:pPr>
              <w:spacing w:after="0" w:line="240" w:lineRule="auto"/>
              <w:jc w:val="center"/>
              <w:rPr>
                <w:rFonts w:ascii="Times New Roman" w:eastAsia="Times New Roman" w:hAnsi="Times New Roman"/>
                <w:b/>
                <w:sz w:val="18"/>
                <w:szCs w:val="18"/>
                <w:lang w:eastAsia="es-ES"/>
              </w:rPr>
            </w:pPr>
          </w:p>
          <w:p w14:paraId="7DFBD093" w14:textId="77777777" w:rsidR="0042150A" w:rsidRDefault="0042150A">
            <w:pPr>
              <w:spacing w:after="0" w:line="240" w:lineRule="auto"/>
              <w:jc w:val="center"/>
              <w:rPr>
                <w:rFonts w:ascii="Times New Roman" w:eastAsia="Times New Roman" w:hAnsi="Times New Roman"/>
                <w:b/>
                <w:sz w:val="18"/>
                <w:szCs w:val="18"/>
                <w:lang w:eastAsia="es-ES"/>
              </w:rPr>
            </w:pPr>
          </w:p>
          <w:p w14:paraId="407D8553" w14:textId="77777777" w:rsidR="0042150A" w:rsidRDefault="0042150A">
            <w:pPr>
              <w:spacing w:after="0" w:line="240" w:lineRule="auto"/>
              <w:jc w:val="center"/>
              <w:rPr>
                <w:rFonts w:ascii="Times New Roman" w:eastAsia="Times New Roman" w:hAnsi="Times New Roman"/>
                <w:b/>
                <w:sz w:val="18"/>
                <w:szCs w:val="18"/>
                <w:lang w:eastAsia="es-ES"/>
              </w:rPr>
            </w:pPr>
          </w:p>
          <w:p w14:paraId="2A70869D" w14:textId="77777777" w:rsidR="0042150A" w:rsidRDefault="0042150A">
            <w:pPr>
              <w:spacing w:after="0" w:line="240" w:lineRule="auto"/>
              <w:jc w:val="center"/>
              <w:rPr>
                <w:rFonts w:ascii="Times New Roman" w:eastAsia="Times New Roman" w:hAnsi="Times New Roman"/>
                <w:b/>
                <w:sz w:val="18"/>
                <w:szCs w:val="18"/>
                <w:lang w:eastAsia="es-ES"/>
              </w:rPr>
            </w:pPr>
          </w:p>
          <w:p w14:paraId="39E8F71F" w14:textId="77777777" w:rsidR="0042150A" w:rsidRDefault="0042150A">
            <w:pPr>
              <w:spacing w:after="0" w:line="240" w:lineRule="auto"/>
              <w:jc w:val="center"/>
              <w:rPr>
                <w:rFonts w:ascii="Times New Roman" w:eastAsia="Times New Roman" w:hAnsi="Times New Roman"/>
                <w:b/>
                <w:sz w:val="18"/>
                <w:szCs w:val="18"/>
                <w:lang w:eastAsia="es-ES"/>
              </w:rPr>
            </w:pPr>
          </w:p>
          <w:p w14:paraId="395D420B" w14:textId="77777777" w:rsidR="0042150A" w:rsidRDefault="0042150A">
            <w:pPr>
              <w:spacing w:after="0" w:line="240" w:lineRule="auto"/>
              <w:jc w:val="center"/>
              <w:rPr>
                <w:rFonts w:ascii="Times New Roman" w:eastAsia="Times New Roman" w:hAnsi="Times New Roman"/>
                <w:b/>
                <w:sz w:val="18"/>
                <w:szCs w:val="18"/>
                <w:lang w:eastAsia="es-ES"/>
              </w:rPr>
            </w:pPr>
          </w:p>
          <w:p w14:paraId="49BB7B69" w14:textId="77777777" w:rsidR="0042150A" w:rsidRDefault="0042150A">
            <w:pPr>
              <w:spacing w:after="0" w:line="240" w:lineRule="auto"/>
              <w:jc w:val="center"/>
              <w:rPr>
                <w:rFonts w:ascii="Times New Roman" w:eastAsia="Times New Roman" w:hAnsi="Times New Roman"/>
                <w:b/>
                <w:sz w:val="18"/>
                <w:szCs w:val="18"/>
                <w:lang w:eastAsia="es-ES"/>
              </w:rPr>
            </w:pPr>
          </w:p>
          <w:p w14:paraId="387A35B3" w14:textId="77777777" w:rsidR="0042150A" w:rsidRDefault="0042150A">
            <w:pPr>
              <w:spacing w:after="0" w:line="240" w:lineRule="auto"/>
              <w:jc w:val="center"/>
              <w:rPr>
                <w:rFonts w:ascii="Times New Roman" w:eastAsia="Times New Roman" w:hAnsi="Times New Roman"/>
                <w:b/>
                <w:sz w:val="18"/>
                <w:szCs w:val="18"/>
                <w:lang w:eastAsia="es-ES"/>
              </w:rPr>
            </w:pPr>
          </w:p>
          <w:p w14:paraId="436AE39A" w14:textId="77777777" w:rsidR="0042150A" w:rsidRDefault="0042150A">
            <w:pPr>
              <w:spacing w:after="0" w:line="240" w:lineRule="auto"/>
              <w:jc w:val="center"/>
              <w:rPr>
                <w:rFonts w:ascii="Times New Roman" w:eastAsia="Times New Roman" w:hAnsi="Times New Roman"/>
                <w:b/>
                <w:sz w:val="18"/>
                <w:szCs w:val="18"/>
                <w:lang w:eastAsia="es-ES"/>
              </w:rPr>
            </w:pPr>
          </w:p>
          <w:p w14:paraId="76AA6109" w14:textId="77777777" w:rsidR="0042150A" w:rsidRDefault="0042150A">
            <w:pPr>
              <w:spacing w:after="0" w:line="240" w:lineRule="auto"/>
              <w:jc w:val="center"/>
              <w:rPr>
                <w:rFonts w:ascii="Times New Roman" w:eastAsia="Times New Roman" w:hAnsi="Times New Roman"/>
                <w:b/>
                <w:sz w:val="18"/>
                <w:szCs w:val="18"/>
                <w:lang w:eastAsia="es-ES"/>
              </w:rPr>
            </w:pPr>
          </w:p>
          <w:p w14:paraId="01598B29" w14:textId="77777777" w:rsidR="0042150A" w:rsidRDefault="0042150A">
            <w:pPr>
              <w:spacing w:after="0" w:line="240" w:lineRule="auto"/>
              <w:jc w:val="center"/>
              <w:rPr>
                <w:rFonts w:ascii="Times New Roman" w:eastAsia="Times New Roman" w:hAnsi="Times New Roman"/>
                <w:b/>
                <w:sz w:val="18"/>
                <w:szCs w:val="18"/>
                <w:lang w:eastAsia="es-ES"/>
              </w:rPr>
            </w:pPr>
          </w:p>
          <w:p w14:paraId="633C6528" w14:textId="77777777" w:rsidR="0042150A" w:rsidRDefault="0042150A">
            <w:pPr>
              <w:spacing w:after="0" w:line="240" w:lineRule="auto"/>
              <w:jc w:val="center"/>
              <w:rPr>
                <w:rFonts w:ascii="Times New Roman" w:eastAsia="Times New Roman" w:hAnsi="Times New Roman"/>
                <w:b/>
                <w:sz w:val="18"/>
                <w:szCs w:val="18"/>
                <w:lang w:eastAsia="es-ES"/>
              </w:rPr>
            </w:pPr>
          </w:p>
          <w:p w14:paraId="1F019164" w14:textId="77777777" w:rsidR="0042150A" w:rsidRDefault="0042150A">
            <w:pPr>
              <w:spacing w:after="0" w:line="240" w:lineRule="auto"/>
              <w:jc w:val="center"/>
              <w:rPr>
                <w:rFonts w:ascii="Times New Roman" w:eastAsia="Times New Roman" w:hAnsi="Times New Roman"/>
                <w:b/>
                <w:sz w:val="18"/>
                <w:szCs w:val="18"/>
                <w:lang w:eastAsia="es-ES"/>
              </w:rPr>
            </w:pPr>
          </w:p>
          <w:p w14:paraId="1A3370D0" w14:textId="77777777" w:rsidR="0042150A" w:rsidRDefault="0042150A">
            <w:pPr>
              <w:spacing w:after="0" w:line="240" w:lineRule="auto"/>
              <w:jc w:val="center"/>
              <w:rPr>
                <w:rFonts w:ascii="Times New Roman" w:eastAsia="Times New Roman" w:hAnsi="Times New Roman"/>
                <w:b/>
                <w:sz w:val="18"/>
                <w:szCs w:val="18"/>
                <w:lang w:eastAsia="es-ES"/>
              </w:rPr>
            </w:pPr>
          </w:p>
          <w:p w14:paraId="427B99FA" w14:textId="77777777" w:rsidR="0042150A" w:rsidRDefault="0042150A">
            <w:pPr>
              <w:spacing w:after="0" w:line="240" w:lineRule="auto"/>
              <w:jc w:val="center"/>
              <w:rPr>
                <w:rFonts w:ascii="Times New Roman" w:eastAsia="Times New Roman" w:hAnsi="Times New Roman"/>
                <w:b/>
                <w:sz w:val="18"/>
                <w:szCs w:val="18"/>
                <w:lang w:eastAsia="es-ES"/>
              </w:rPr>
            </w:pPr>
          </w:p>
          <w:p w14:paraId="1ACEF16D" w14:textId="77777777" w:rsidR="0042150A" w:rsidRDefault="0042150A">
            <w:pPr>
              <w:spacing w:after="0" w:line="240" w:lineRule="auto"/>
              <w:jc w:val="center"/>
              <w:rPr>
                <w:rFonts w:ascii="Times New Roman" w:eastAsia="Times New Roman" w:hAnsi="Times New Roman"/>
                <w:b/>
                <w:sz w:val="18"/>
                <w:szCs w:val="18"/>
                <w:lang w:eastAsia="es-ES"/>
              </w:rPr>
            </w:pPr>
          </w:p>
          <w:p w14:paraId="1010A1C4" w14:textId="77777777" w:rsidR="0042150A" w:rsidRDefault="0042150A">
            <w:pPr>
              <w:spacing w:after="0" w:line="240" w:lineRule="auto"/>
              <w:jc w:val="center"/>
              <w:rPr>
                <w:rFonts w:ascii="Times New Roman" w:eastAsia="Times New Roman" w:hAnsi="Times New Roman"/>
                <w:b/>
                <w:sz w:val="18"/>
                <w:szCs w:val="18"/>
                <w:lang w:eastAsia="es-ES"/>
              </w:rPr>
            </w:pPr>
          </w:p>
          <w:p w14:paraId="691A9466" w14:textId="77777777" w:rsidR="0042150A" w:rsidRDefault="0042150A">
            <w:pPr>
              <w:spacing w:after="0" w:line="240" w:lineRule="auto"/>
              <w:jc w:val="center"/>
              <w:rPr>
                <w:rFonts w:ascii="Times New Roman" w:eastAsia="Times New Roman" w:hAnsi="Times New Roman"/>
                <w:b/>
                <w:sz w:val="18"/>
                <w:szCs w:val="18"/>
                <w:lang w:eastAsia="es-ES"/>
              </w:rPr>
            </w:pPr>
          </w:p>
          <w:p w14:paraId="3BBBEFBC" w14:textId="77777777" w:rsidR="0042150A" w:rsidRDefault="0042150A">
            <w:pPr>
              <w:spacing w:after="0" w:line="240" w:lineRule="auto"/>
              <w:jc w:val="center"/>
              <w:rPr>
                <w:rFonts w:ascii="Times New Roman" w:eastAsia="Times New Roman" w:hAnsi="Times New Roman"/>
                <w:b/>
                <w:sz w:val="18"/>
                <w:szCs w:val="18"/>
                <w:lang w:eastAsia="es-ES"/>
              </w:rPr>
            </w:pPr>
          </w:p>
          <w:p w14:paraId="33E8E19B" w14:textId="77777777" w:rsidR="0042150A" w:rsidRDefault="0042150A">
            <w:pPr>
              <w:spacing w:after="0" w:line="240" w:lineRule="auto"/>
              <w:rPr>
                <w:rFonts w:ascii="Times New Roman" w:eastAsia="Times New Roman" w:hAnsi="Times New Roman"/>
                <w:b/>
                <w:sz w:val="18"/>
                <w:szCs w:val="18"/>
                <w:lang w:eastAsia="es-ES"/>
              </w:rPr>
            </w:pPr>
          </w:p>
          <w:p w14:paraId="0823B6C7" w14:textId="77777777" w:rsidR="0042150A" w:rsidRDefault="0042150A">
            <w:pPr>
              <w:tabs>
                <w:tab w:val="left" w:pos="245"/>
                <w:tab w:val="center" w:pos="1178"/>
              </w:tabs>
              <w:spacing w:after="0" w:line="240" w:lineRule="auto"/>
              <w:rPr>
                <w:rFonts w:ascii="Times New Roman" w:eastAsia="Times New Roman" w:hAnsi="Times New Roman"/>
                <w:b/>
                <w:sz w:val="18"/>
                <w:szCs w:val="18"/>
                <w:lang w:eastAsia="es-ES"/>
              </w:rPr>
            </w:pPr>
          </w:p>
          <w:p w14:paraId="5D279DFF" w14:textId="77777777" w:rsidR="0042150A" w:rsidRDefault="0042150A">
            <w:pPr>
              <w:spacing w:after="0" w:line="240" w:lineRule="auto"/>
              <w:jc w:val="center"/>
              <w:rPr>
                <w:rFonts w:ascii="Times New Roman" w:eastAsia="Times New Roman" w:hAnsi="Times New Roman"/>
                <w:b/>
                <w:sz w:val="18"/>
                <w:szCs w:val="18"/>
                <w:lang w:eastAsia="es-ES"/>
              </w:rPr>
            </w:pPr>
          </w:p>
          <w:p w14:paraId="53E53832" w14:textId="77777777" w:rsidR="0042150A" w:rsidRDefault="0042150A">
            <w:pPr>
              <w:spacing w:after="0" w:line="240" w:lineRule="auto"/>
              <w:jc w:val="center"/>
              <w:rPr>
                <w:rFonts w:ascii="Times New Roman" w:eastAsia="Times New Roman" w:hAnsi="Times New Roman"/>
                <w:b/>
                <w:sz w:val="18"/>
                <w:szCs w:val="18"/>
                <w:lang w:eastAsia="es-ES"/>
              </w:rPr>
            </w:pPr>
          </w:p>
          <w:p w14:paraId="1BA9B9F9" w14:textId="77777777" w:rsidR="0042150A" w:rsidRDefault="0042150A">
            <w:pPr>
              <w:spacing w:after="0" w:line="240" w:lineRule="auto"/>
              <w:rPr>
                <w:rFonts w:ascii="Times New Roman" w:eastAsia="Times New Roman" w:hAnsi="Times New Roman"/>
                <w:b/>
                <w:sz w:val="18"/>
                <w:szCs w:val="18"/>
                <w:lang w:eastAsia="es-ES"/>
              </w:rPr>
            </w:pPr>
          </w:p>
          <w:p w14:paraId="595036D5" w14:textId="77777777" w:rsidR="0042150A" w:rsidRDefault="0042150A">
            <w:pPr>
              <w:spacing w:after="0" w:line="240" w:lineRule="auto"/>
              <w:rPr>
                <w:rFonts w:ascii="Times New Roman" w:eastAsia="Times New Roman" w:hAnsi="Times New Roman"/>
                <w:b/>
                <w:sz w:val="18"/>
                <w:szCs w:val="18"/>
                <w:lang w:eastAsia="es-ES"/>
              </w:rPr>
            </w:pPr>
          </w:p>
          <w:p w14:paraId="75547E1D" w14:textId="77777777" w:rsidR="0042150A" w:rsidRDefault="0042150A">
            <w:pPr>
              <w:spacing w:after="0" w:line="240" w:lineRule="auto"/>
              <w:jc w:val="center"/>
              <w:rPr>
                <w:rFonts w:ascii="Times New Roman" w:eastAsia="Times New Roman" w:hAnsi="Times New Roman"/>
                <w:b/>
                <w:sz w:val="18"/>
                <w:szCs w:val="18"/>
                <w:lang w:eastAsia="es-ES"/>
              </w:rPr>
            </w:pPr>
            <w:r>
              <w:rPr>
                <w:rFonts w:ascii="Times New Roman" w:eastAsia="Times New Roman" w:hAnsi="Times New Roman"/>
                <w:b/>
                <w:sz w:val="18"/>
                <w:szCs w:val="18"/>
                <w:lang w:eastAsia="es-ES"/>
              </w:rPr>
              <w:br/>
            </w:r>
          </w:p>
        </w:tc>
      </w:tr>
    </w:tbl>
    <w:p w14:paraId="7C9E924D" w14:textId="77777777" w:rsidR="000965D9" w:rsidRDefault="00BC0314" w:rsidP="002B4C6C">
      <w:pPr>
        <w:spacing w:after="0" w:line="240" w:lineRule="auto"/>
        <w:rPr>
          <w:rFonts w:eastAsia="Times New Roman" w:cs="Calibri"/>
          <w:sz w:val="24"/>
          <w:szCs w:val="24"/>
          <w:lang w:val="es-ES" w:eastAsia="es-AR"/>
        </w:rPr>
      </w:pPr>
      <w:r>
        <w:rPr>
          <w:rFonts w:ascii="Times New Roman" w:eastAsia="Times New Roman" w:hAnsi="Times New Roman"/>
          <w:b/>
          <w:sz w:val="18"/>
          <w:szCs w:val="18"/>
          <w:lang w:eastAsia="es-ES"/>
        </w:rPr>
        <w:t xml:space="preserve">  </w:t>
      </w:r>
    </w:p>
    <w:tbl>
      <w:tblPr>
        <w:tblW w:w="2802" w:type="dxa"/>
        <w:tblInd w:w="-284" w:type="dxa"/>
        <w:tblLayout w:type="fixed"/>
        <w:tblLook w:val="04A0" w:firstRow="1" w:lastRow="0" w:firstColumn="1" w:lastColumn="0" w:noHBand="0" w:noVBand="1"/>
      </w:tblPr>
      <w:tblGrid>
        <w:gridCol w:w="2802"/>
      </w:tblGrid>
      <w:tr w:rsidR="006E5AE0" w:rsidRPr="008C5066" w14:paraId="0C9D96D3" w14:textId="77777777" w:rsidTr="006E5AE0">
        <w:trPr>
          <w:trHeight w:val="1200"/>
        </w:trPr>
        <w:tc>
          <w:tcPr>
            <w:tcW w:w="2802" w:type="dxa"/>
            <w:shd w:val="clear" w:color="auto" w:fill="auto"/>
            <w:hideMark/>
          </w:tcPr>
          <w:p w14:paraId="44B0F629" w14:textId="77777777" w:rsidR="006E5AE0" w:rsidRPr="008C5066" w:rsidRDefault="006E5AE0" w:rsidP="00766105">
            <w:pPr>
              <w:spacing w:after="0" w:line="240" w:lineRule="auto"/>
              <w:rPr>
                <w:rFonts w:ascii="Times New Roman" w:eastAsia="Times New Roman" w:hAnsi="Times New Roman"/>
                <w:b/>
                <w:sz w:val="18"/>
                <w:szCs w:val="18"/>
                <w:lang w:eastAsia="es-ES"/>
              </w:rPr>
            </w:pPr>
          </w:p>
          <w:p w14:paraId="53E05C6F" w14:textId="77777777" w:rsidR="006E5AE0" w:rsidRPr="008C5066" w:rsidRDefault="006E5AE0" w:rsidP="00267782">
            <w:pPr>
              <w:spacing w:after="0" w:line="240" w:lineRule="auto"/>
              <w:rPr>
                <w:rFonts w:ascii="Times New Roman" w:eastAsia="Times New Roman" w:hAnsi="Times New Roman"/>
                <w:b/>
                <w:sz w:val="18"/>
                <w:szCs w:val="18"/>
                <w:lang w:eastAsia="es-ES"/>
              </w:rPr>
            </w:pPr>
          </w:p>
          <w:p w14:paraId="6146EA7C" w14:textId="77777777" w:rsidR="006E5AE0" w:rsidRDefault="006E5AE0" w:rsidP="00267782">
            <w:pPr>
              <w:spacing w:after="0" w:line="240" w:lineRule="auto"/>
              <w:jc w:val="center"/>
              <w:rPr>
                <w:rFonts w:ascii="Times New Roman" w:eastAsia="Times New Roman" w:hAnsi="Times New Roman"/>
                <w:b/>
                <w:sz w:val="18"/>
                <w:szCs w:val="18"/>
                <w:lang w:eastAsia="es-ES"/>
              </w:rPr>
            </w:pPr>
          </w:p>
          <w:p w14:paraId="350EAD49" w14:textId="77777777" w:rsidR="006E5AE0" w:rsidRDefault="006E5AE0" w:rsidP="00267782">
            <w:pPr>
              <w:spacing w:after="0" w:line="240" w:lineRule="auto"/>
              <w:jc w:val="center"/>
              <w:rPr>
                <w:rFonts w:ascii="Times New Roman" w:eastAsia="Times New Roman" w:hAnsi="Times New Roman"/>
                <w:b/>
                <w:sz w:val="18"/>
                <w:szCs w:val="18"/>
                <w:lang w:eastAsia="es-ES"/>
              </w:rPr>
            </w:pPr>
          </w:p>
          <w:p w14:paraId="0F1A998C" w14:textId="77777777" w:rsidR="006E5AE0" w:rsidRDefault="006E5AE0" w:rsidP="00267782">
            <w:pPr>
              <w:spacing w:after="0" w:line="240" w:lineRule="auto"/>
              <w:jc w:val="center"/>
              <w:rPr>
                <w:rFonts w:ascii="Times New Roman" w:eastAsia="Times New Roman" w:hAnsi="Times New Roman"/>
                <w:b/>
                <w:sz w:val="18"/>
                <w:szCs w:val="18"/>
                <w:lang w:eastAsia="es-ES"/>
              </w:rPr>
            </w:pPr>
          </w:p>
          <w:p w14:paraId="731E2CDA" w14:textId="77777777" w:rsidR="006E5AE0" w:rsidRDefault="006E5AE0" w:rsidP="00267782">
            <w:pPr>
              <w:spacing w:after="0" w:line="240" w:lineRule="auto"/>
              <w:jc w:val="center"/>
              <w:rPr>
                <w:rFonts w:ascii="Times New Roman" w:eastAsia="Times New Roman" w:hAnsi="Times New Roman"/>
                <w:b/>
                <w:sz w:val="18"/>
                <w:szCs w:val="18"/>
                <w:lang w:eastAsia="es-ES"/>
              </w:rPr>
            </w:pPr>
          </w:p>
          <w:p w14:paraId="67AB8A8C" w14:textId="77777777" w:rsidR="006E5AE0" w:rsidRDefault="006E5AE0" w:rsidP="00267782">
            <w:pPr>
              <w:spacing w:after="0" w:line="240" w:lineRule="auto"/>
              <w:rPr>
                <w:rFonts w:ascii="Times New Roman" w:eastAsia="Times New Roman" w:hAnsi="Times New Roman"/>
                <w:b/>
                <w:sz w:val="18"/>
                <w:szCs w:val="18"/>
                <w:lang w:eastAsia="es-ES"/>
              </w:rPr>
            </w:pPr>
          </w:p>
          <w:p w14:paraId="3AEF17AB" w14:textId="77777777" w:rsidR="006E5AE0" w:rsidRDefault="006E5AE0" w:rsidP="00267782">
            <w:pPr>
              <w:spacing w:after="0" w:line="240" w:lineRule="auto"/>
              <w:jc w:val="center"/>
              <w:rPr>
                <w:rFonts w:ascii="Times New Roman" w:eastAsia="Times New Roman" w:hAnsi="Times New Roman"/>
                <w:b/>
                <w:sz w:val="18"/>
                <w:szCs w:val="18"/>
                <w:lang w:eastAsia="es-ES"/>
              </w:rPr>
            </w:pPr>
          </w:p>
          <w:p w14:paraId="016BC9CD" w14:textId="77777777" w:rsidR="006E5AE0" w:rsidRDefault="006E5AE0" w:rsidP="00267782">
            <w:pPr>
              <w:spacing w:after="0" w:line="240" w:lineRule="auto"/>
              <w:jc w:val="center"/>
              <w:rPr>
                <w:rFonts w:ascii="Times New Roman" w:eastAsia="Times New Roman" w:hAnsi="Times New Roman"/>
                <w:b/>
                <w:sz w:val="18"/>
                <w:szCs w:val="18"/>
                <w:lang w:eastAsia="es-ES"/>
              </w:rPr>
            </w:pPr>
          </w:p>
          <w:p w14:paraId="1F296650" w14:textId="77777777" w:rsidR="006E5AE0" w:rsidRDefault="006E5AE0" w:rsidP="00267782">
            <w:pPr>
              <w:spacing w:after="0" w:line="240" w:lineRule="auto"/>
              <w:jc w:val="center"/>
              <w:rPr>
                <w:rFonts w:ascii="Times New Roman" w:eastAsia="Times New Roman" w:hAnsi="Times New Roman"/>
                <w:b/>
                <w:sz w:val="18"/>
                <w:szCs w:val="18"/>
                <w:lang w:eastAsia="es-ES"/>
              </w:rPr>
            </w:pPr>
          </w:p>
          <w:p w14:paraId="1246BE51" w14:textId="77777777" w:rsidR="006E5AE0" w:rsidRDefault="006E5AE0" w:rsidP="00267782">
            <w:pPr>
              <w:spacing w:after="0" w:line="240" w:lineRule="auto"/>
              <w:jc w:val="center"/>
              <w:rPr>
                <w:rFonts w:ascii="Times New Roman" w:eastAsia="Times New Roman" w:hAnsi="Times New Roman"/>
                <w:b/>
                <w:sz w:val="18"/>
                <w:szCs w:val="18"/>
                <w:lang w:eastAsia="es-ES"/>
              </w:rPr>
            </w:pPr>
          </w:p>
          <w:p w14:paraId="3EFFF1B2" w14:textId="77777777" w:rsidR="006E5AE0" w:rsidRDefault="006E5AE0" w:rsidP="00267782">
            <w:pPr>
              <w:spacing w:after="0" w:line="240" w:lineRule="auto"/>
              <w:jc w:val="center"/>
              <w:rPr>
                <w:rFonts w:ascii="Times New Roman" w:eastAsia="Times New Roman" w:hAnsi="Times New Roman"/>
                <w:b/>
                <w:sz w:val="18"/>
                <w:szCs w:val="18"/>
                <w:lang w:eastAsia="es-ES"/>
              </w:rPr>
            </w:pPr>
          </w:p>
          <w:p w14:paraId="7BE807B3" w14:textId="77777777" w:rsidR="006E5AE0" w:rsidRDefault="006E5AE0" w:rsidP="00267782">
            <w:pPr>
              <w:spacing w:after="0" w:line="240" w:lineRule="auto"/>
              <w:rPr>
                <w:rFonts w:ascii="Times New Roman" w:eastAsia="Times New Roman" w:hAnsi="Times New Roman"/>
                <w:b/>
                <w:sz w:val="18"/>
                <w:szCs w:val="18"/>
                <w:lang w:eastAsia="es-ES"/>
              </w:rPr>
            </w:pPr>
          </w:p>
          <w:p w14:paraId="0F7C51DF" w14:textId="77777777" w:rsidR="006E5AE0" w:rsidRDefault="006E5AE0" w:rsidP="00267782">
            <w:pPr>
              <w:spacing w:after="0" w:line="240" w:lineRule="auto"/>
              <w:jc w:val="center"/>
              <w:rPr>
                <w:rFonts w:ascii="Times New Roman" w:eastAsia="Times New Roman" w:hAnsi="Times New Roman"/>
                <w:b/>
                <w:sz w:val="18"/>
                <w:szCs w:val="18"/>
                <w:lang w:eastAsia="es-ES"/>
              </w:rPr>
            </w:pPr>
          </w:p>
          <w:p w14:paraId="2F5D8498" w14:textId="77777777" w:rsidR="006E5AE0" w:rsidRDefault="006E5AE0" w:rsidP="00267782">
            <w:pPr>
              <w:spacing w:after="0" w:line="240" w:lineRule="auto"/>
              <w:rPr>
                <w:rFonts w:ascii="Times New Roman" w:eastAsia="Times New Roman" w:hAnsi="Times New Roman"/>
                <w:b/>
                <w:sz w:val="18"/>
                <w:szCs w:val="18"/>
                <w:lang w:eastAsia="es-ES"/>
              </w:rPr>
            </w:pPr>
          </w:p>
          <w:p w14:paraId="31B497FB" w14:textId="77777777" w:rsidR="006E5AE0" w:rsidRDefault="006E5AE0" w:rsidP="00267782">
            <w:pPr>
              <w:spacing w:after="0" w:line="240" w:lineRule="auto"/>
              <w:rPr>
                <w:rFonts w:ascii="Times New Roman" w:eastAsia="Times New Roman" w:hAnsi="Times New Roman"/>
                <w:b/>
                <w:sz w:val="18"/>
                <w:szCs w:val="18"/>
                <w:lang w:eastAsia="es-ES"/>
              </w:rPr>
            </w:pPr>
          </w:p>
          <w:p w14:paraId="78374D13" w14:textId="77777777" w:rsidR="006E5AE0" w:rsidRDefault="006E5AE0" w:rsidP="00267782">
            <w:pPr>
              <w:spacing w:after="0" w:line="240" w:lineRule="auto"/>
              <w:rPr>
                <w:rFonts w:ascii="Times New Roman" w:eastAsia="Times New Roman" w:hAnsi="Times New Roman"/>
                <w:b/>
                <w:sz w:val="18"/>
                <w:szCs w:val="18"/>
                <w:lang w:eastAsia="es-ES"/>
              </w:rPr>
            </w:pPr>
          </w:p>
          <w:p w14:paraId="7C94CA62" w14:textId="77777777" w:rsidR="006E5AE0" w:rsidRDefault="006E5AE0" w:rsidP="00267782">
            <w:pPr>
              <w:spacing w:after="0" w:line="240" w:lineRule="auto"/>
              <w:rPr>
                <w:rFonts w:ascii="Times New Roman" w:eastAsia="Times New Roman" w:hAnsi="Times New Roman"/>
                <w:b/>
                <w:sz w:val="18"/>
                <w:szCs w:val="18"/>
                <w:lang w:eastAsia="es-ES"/>
              </w:rPr>
            </w:pPr>
          </w:p>
          <w:p w14:paraId="732514CC" w14:textId="77777777" w:rsidR="006E5AE0" w:rsidRDefault="006E5AE0" w:rsidP="00267782">
            <w:pPr>
              <w:spacing w:after="0" w:line="240" w:lineRule="auto"/>
              <w:rPr>
                <w:rFonts w:ascii="Times New Roman" w:eastAsia="Times New Roman" w:hAnsi="Times New Roman"/>
                <w:b/>
                <w:sz w:val="18"/>
                <w:szCs w:val="18"/>
                <w:lang w:eastAsia="es-ES"/>
              </w:rPr>
            </w:pPr>
          </w:p>
          <w:p w14:paraId="709BD868" w14:textId="77777777" w:rsidR="006E5AE0" w:rsidRDefault="006E5AE0" w:rsidP="00267782">
            <w:pPr>
              <w:spacing w:after="0" w:line="240" w:lineRule="auto"/>
              <w:rPr>
                <w:rFonts w:ascii="Times New Roman" w:eastAsia="Times New Roman" w:hAnsi="Times New Roman"/>
                <w:b/>
                <w:sz w:val="18"/>
                <w:szCs w:val="18"/>
                <w:lang w:eastAsia="es-ES"/>
              </w:rPr>
            </w:pPr>
          </w:p>
          <w:p w14:paraId="25CA0931" w14:textId="77777777" w:rsidR="006E5AE0" w:rsidRDefault="006E5AE0" w:rsidP="00267782">
            <w:pPr>
              <w:spacing w:after="0" w:line="240" w:lineRule="auto"/>
              <w:rPr>
                <w:rFonts w:ascii="Times New Roman" w:eastAsia="Times New Roman" w:hAnsi="Times New Roman"/>
                <w:b/>
                <w:sz w:val="18"/>
                <w:szCs w:val="18"/>
                <w:lang w:eastAsia="es-ES"/>
              </w:rPr>
            </w:pPr>
          </w:p>
          <w:p w14:paraId="52CF5692" w14:textId="77777777" w:rsidR="006E5AE0" w:rsidRDefault="006E5AE0" w:rsidP="00267782">
            <w:pPr>
              <w:spacing w:after="0" w:line="240" w:lineRule="auto"/>
              <w:jc w:val="center"/>
              <w:rPr>
                <w:rFonts w:ascii="Times New Roman" w:eastAsia="Times New Roman" w:hAnsi="Times New Roman"/>
                <w:b/>
                <w:sz w:val="18"/>
                <w:szCs w:val="18"/>
                <w:lang w:eastAsia="es-ES"/>
              </w:rPr>
            </w:pPr>
          </w:p>
          <w:p w14:paraId="7738FA99" w14:textId="77777777" w:rsidR="006E5AE0" w:rsidRDefault="006E5AE0" w:rsidP="00267782">
            <w:pPr>
              <w:spacing w:after="0" w:line="240" w:lineRule="auto"/>
              <w:jc w:val="center"/>
              <w:rPr>
                <w:rFonts w:ascii="Times New Roman" w:eastAsia="Times New Roman" w:hAnsi="Times New Roman"/>
                <w:b/>
                <w:sz w:val="18"/>
                <w:szCs w:val="18"/>
                <w:lang w:eastAsia="es-ES"/>
              </w:rPr>
            </w:pPr>
          </w:p>
          <w:p w14:paraId="5FF2BE6F" w14:textId="77777777" w:rsidR="006E5AE0" w:rsidRDefault="006E5AE0" w:rsidP="00267782">
            <w:pPr>
              <w:spacing w:after="0" w:line="240" w:lineRule="auto"/>
              <w:rPr>
                <w:rFonts w:ascii="Times New Roman" w:eastAsia="Times New Roman" w:hAnsi="Times New Roman"/>
                <w:b/>
                <w:sz w:val="18"/>
                <w:szCs w:val="18"/>
                <w:lang w:eastAsia="es-ES"/>
              </w:rPr>
            </w:pPr>
          </w:p>
          <w:p w14:paraId="7E809617" w14:textId="77777777" w:rsidR="006E5AE0" w:rsidRDefault="006E5AE0" w:rsidP="00267782">
            <w:pPr>
              <w:spacing w:after="0" w:line="240" w:lineRule="auto"/>
              <w:rPr>
                <w:rFonts w:ascii="Times New Roman" w:eastAsia="Times New Roman" w:hAnsi="Times New Roman"/>
                <w:b/>
                <w:sz w:val="18"/>
                <w:szCs w:val="18"/>
                <w:lang w:eastAsia="es-ES"/>
              </w:rPr>
            </w:pPr>
          </w:p>
          <w:p w14:paraId="260AF488" w14:textId="77777777" w:rsidR="006E5AE0" w:rsidRDefault="006E5AE0" w:rsidP="00267782">
            <w:pPr>
              <w:spacing w:after="0" w:line="240" w:lineRule="auto"/>
              <w:rPr>
                <w:rFonts w:ascii="Times New Roman" w:eastAsia="Times New Roman" w:hAnsi="Times New Roman"/>
                <w:b/>
                <w:sz w:val="18"/>
                <w:szCs w:val="18"/>
                <w:lang w:eastAsia="es-ES"/>
              </w:rPr>
            </w:pPr>
          </w:p>
          <w:p w14:paraId="0D53C8C5" w14:textId="77777777" w:rsidR="006E5AE0" w:rsidRPr="007B36C4" w:rsidRDefault="006E5AE0" w:rsidP="00267782">
            <w:pPr>
              <w:spacing w:after="0" w:line="240" w:lineRule="auto"/>
              <w:rPr>
                <w:rFonts w:ascii="Times New Roman" w:eastAsia="Times New Roman" w:hAnsi="Times New Roman"/>
                <w:b/>
                <w:sz w:val="18"/>
                <w:szCs w:val="18"/>
                <w:lang w:eastAsia="es-ES"/>
              </w:rPr>
            </w:pPr>
          </w:p>
          <w:p w14:paraId="6249EC5B" w14:textId="77777777" w:rsidR="006E5AE0" w:rsidRDefault="006E5AE0" w:rsidP="00267782">
            <w:pPr>
              <w:spacing w:after="0" w:line="240" w:lineRule="auto"/>
              <w:jc w:val="center"/>
              <w:rPr>
                <w:rFonts w:ascii="Times New Roman" w:eastAsia="Times New Roman" w:hAnsi="Times New Roman"/>
                <w:b/>
                <w:sz w:val="18"/>
                <w:szCs w:val="18"/>
                <w:lang w:eastAsia="es-ES"/>
              </w:rPr>
            </w:pPr>
          </w:p>
          <w:p w14:paraId="48FD4124" w14:textId="77777777" w:rsidR="006E5AE0" w:rsidRPr="008C5066" w:rsidRDefault="006E5AE0" w:rsidP="00267782">
            <w:pPr>
              <w:spacing w:after="0" w:line="240" w:lineRule="auto"/>
              <w:rPr>
                <w:rFonts w:ascii="Times New Roman" w:eastAsia="Times New Roman" w:hAnsi="Times New Roman"/>
                <w:b/>
                <w:sz w:val="18"/>
                <w:szCs w:val="18"/>
                <w:lang w:eastAsia="es-ES"/>
              </w:rPr>
            </w:pPr>
          </w:p>
        </w:tc>
      </w:tr>
    </w:tbl>
    <w:p w14:paraId="4FE0456B" w14:textId="51928253" w:rsidR="00CF265C" w:rsidRDefault="00CF265C" w:rsidP="002B4C6C">
      <w:pPr>
        <w:spacing w:after="0" w:line="240" w:lineRule="auto"/>
        <w:rPr>
          <w:rFonts w:eastAsia="Times New Roman" w:cs="Calibri"/>
          <w:sz w:val="24"/>
          <w:szCs w:val="24"/>
          <w:lang w:val="es-ES" w:eastAsia="es-AR"/>
        </w:rPr>
      </w:pPr>
    </w:p>
    <w:p w14:paraId="3951AF28" w14:textId="2EFD8B93" w:rsidR="00DE3325" w:rsidRDefault="00DE3325" w:rsidP="002B4C6C">
      <w:pPr>
        <w:spacing w:after="0" w:line="240" w:lineRule="auto"/>
        <w:rPr>
          <w:rFonts w:eastAsia="Times New Roman" w:cs="Calibri"/>
          <w:sz w:val="24"/>
          <w:szCs w:val="24"/>
          <w:lang w:val="es-ES" w:eastAsia="es-AR"/>
        </w:rPr>
      </w:pPr>
    </w:p>
    <w:p w14:paraId="3C3BFDF2" w14:textId="3B2C9B61" w:rsidR="001E5BFB" w:rsidRDefault="001E5BFB" w:rsidP="002B4C6C">
      <w:pPr>
        <w:spacing w:after="0" w:line="240" w:lineRule="auto"/>
        <w:rPr>
          <w:rFonts w:eastAsia="Times New Roman" w:cs="Calibri"/>
          <w:sz w:val="24"/>
          <w:szCs w:val="24"/>
          <w:lang w:val="es-ES" w:eastAsia="es-AR"/>
        </w:rPr>
      </w:pPr>
    </w:p>
    <w:p w14:paraId="6489F0CC"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1AE7B1AE"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45982572"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78E159F5"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7844FA25"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093D5E3F" w14:textId="77777777" w:rsidR="001E5BFB" w:rsidRDefault="001E5BFB" w:rsidP="001E5BFB">
      <w:pPr>
        <w:spacing w:after="0" w:line="240" w:lineRule="auto"/>
        <w:ind w:left="1418" w:firstLine="2"/>
        <w:jc w:val="both"/>
        <w:rPr>
          <w:rFonts w:eastAsia="Times New Roman"/>
          <w:b/>
          <w:color w:val="FF0000"/>
          <w:sz w:val="24"/>
          <w:szCs w:val="24"/>
          <w:lang w:eastAsia="zh-CN"/>
        </w:rPr>
      </w:pPr>
    </w:p>
    <w:p w14:paraId="125553A8"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6E77136B"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6930E355"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138E30A3"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50ECA140"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tbl>
      <w:tblPr>
        <w:tblW w:w="10632" w:type="dxa"/>
        <w:tblInd w:w="-1560" w:type="dxa"/>
        <w:tblLayout w:type="fixed"/>
        <w:tblLook w:val="04A0" w:firstRow="1" w:lastRow="0" w:firstColumn="1" w:lastColumn="0" w:noHBand="0" w:noVBand="1"/>
      </w:tblPr>
      <w:tblGrid>
        <w:gridCol w:w="10632"/>
      </w:tblGrid>
      <w:tr w:rsidR="00D31751" w:rsidRPr="007A70EE" w14:paraId="229A93DF" w14:textId="77777777" w:rsidTr="00971C66">
        <w:trPr>
          <w:trHeight w:val="1200"/>
        </w:trPr>
        <w:tc>
          <w:tcPr>
            <w:tcW w:w="10632" w:type="dxa"/>
            <w:shd w:val="clear" w:color="auto" w:fill="auto"/>
            <w:hideMark/>
          </w:tcPr>
          <w:p w14:paraId="20F2EB65" w14:textId="77777777" w:rsidR="00D31751" w:rsidRDefault="00D31751" w:rsidP="006B5C6C">
            <w:pPr>
              <w:spacing w:after="0" w:line="240" w:lineRule="auto"/>
              <w:rPr>
                <w:rFonts w:ascii="Times New Roman" w:eastAsia="Times New Roman" w:hAnsi="Times New Roman"/>
                <w:b/>
                <w:sz w:val="18"/>
                <w:szCs w:val="18"/>
                <w:lang w:eastAsia="es-ES"/>
              </w:rPr>
            </w:pPr>
          </w:p>
          <w:p w14:paraId="223D3EAF" w14:textId="77777777" w:rsidR="00EA6EF4" w:rsidRPr="007A70EE" w:rsidRDefault="00EA6EF4" w:rsidP="006B5C6C">
            <w:pPr>
              <w:spacing w:after="0" w:line="240" w:lineRule="auto"/>
              <w:rPr>
                <w:rFonts w:ascii="Times New Roman" w:eastAsia="Times New Roman" w:hAnsi="Times New Roman"/>
                <w:b/>
                <w:sz w:val="18"/>
                <w:szCs w:val="18"/>
                <w:lang w:eastAsia="es-ES"/>
              </w:rPr>
            </w:pPr>
          </w:p>
        </w:tc>
      </w:tr>
    </w:tbl>
    <w:p w14:paraId="1F2792C1" w14:textId="77777777" w:rsidR="007A70EE" w:rsidRPr="00DD7470" w:rsidRDefault="007A70EE" w:rsidP="00B3430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sectPr w:rsidR="007A70EE" w:rsidRPr="00DD7470" w:rsidSect="00522B67">
      <w:pgSz w:w="11907" w:h="16839" w:code="9"/>
      <w:pgMar w:top="1418" w:right="1985" w:bottom="1418"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4CA973" w14:textId="77777777" w:rsidR="00625CD7" w:rsidRDefault="00625CD7" w:rsidP="001323B6">
      <w:pPr>
        <w:spacing w:after="0" w:line="240" w:lineRule="auto"/>
      </w:pPr>
      <w:r>
        <w:separator/>
      </w:r>
    </w:p>
  </w:endnote>
  <w:endnote w:type="continuationSeparator" w:id="0">
    <w:p w14:paraId="05FC0F18" w14:textId="77777777" w:rsidR="00625CD7" w:rsidRDefault="00625CD7" w:rsidP="00132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Montserrat">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19B9EE" w14:textId="77777777" w:rsidR="00625CD7" w:rsidRDefault="00625CD7" w:rsidP="001323B6">
      <w:pPr>
        <w:spacing w:after="0" w:line="240" w:lineRule="auto"/>
      </w:pPr>
      <w:r>
        <w:separator/>
      </w:r>
    </w:p>
  </w:footnote>
  <w:footnote w:type="continuationSeparator" w:id="0">
    <w:p w14:paraId="509AF14B" w14:textId="77777777" w:rsidR="00625CD7" w:rsidRDefault="00625CD7" w:rsidP="001323B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https://ssl.gstatic.com/ui/v1/icons/mail/images/cleardot.gif" style="width:7.5pt;height:7.5pt;visibility:visible;mso-wrap-style:square" o:bullet="t">
        <v:imagedata r:id="rId1" o:title="cleardot"/>
      </v:shape>
    </w:pict>
  </w:numPicBullet>
  <w:abstractNum w:abstractNumId="0" w15:restartNumberingAfterBreak="0">
    <w:nsid w:val="130440C1"/>
    <w:multiLevelType w:val="multilevel"/>
    <w:tmpl w:val="D63EA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D837431"/>
    <w:multiLevelType w:val="hybridMultilevel"/>
    <w:tmpl w:val="B210A1E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15:restartNumberingAfterBreak="0">
    <w:nsid w:val="2E861344"/>
    <w:multiLevelType w:val="multilevel"/>
    <w:tmpl w:val="98FA5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F020B28"/>
    <w:multiLevelType w:val="multilevel"/>
    <w:tmpl w:val="7D242E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5D4B57CE"/>
    <w:multiLevelType w:val="hybridMultilevel"/>
    <w:tmpl w:val="9294DE5E"/>
    <w:lvl w:ilvl="0" w:tplc="509A8C82">
      <w:start w:val="1"/>
      <w:numFmt w:val="bullet"/>
      <w:lvlText w:val=""/>
      <w:lvlPicBulletId w:val="0"/>
      <w:lvlJc w:val="left"/>
      <w:pPr>
        <w:tabs>
          <w:tab w:val="num" w:pos="720"/>
        </w:tabs>
        <w:ind w:left="720" w:hanging="360"/>
      </w:pPr>
      <w:rPr>
        <w:rFonts w:ascii="Symbol" w:hAnsi="Symbol" w:hint="default"/>
      </w:rPr>
    </w:lvl>
    <w:lvl w:ilvl="1" w:tplc="C7768474" w:tentative="1">
      <w:start w:val="1"/>
      <w:numFmt w:val="bullet"/>
      <w:lvlText w:val=""/>
      <w:lvlJc w:val="left"/>
      <w:pPr>
        <w:tabs>
          <w:tab w:val="num" w:pos="1440"/>
        </w:tabs>
        <w:ind w:left="1440" w:hanging="360"/>
      </w:pPr>
      <w:rPr>
        <w:rFonts w:ascii="Symbol" w:hAnsi="Symbol" w:hint="default"/>
      </w:rPr>
    </w:lvl>
    <w:lvl w:ilvl="2" w:tplc="E8C44642" w:tentative="1">
      <w:start w:val="1"/>
      <w:numFmt w:val="bullet"/>
      <w:lvlText w:val=""/>
      <w:lvlJc w:val="left"/>
      <w:pPr>
        <w:tabs>
          <w:tab w:val="num" w:pos="2160"/>
        </w:tabs>
        <w:ind w:left="2160" w:hanging="360"/>
      </w:pPr>
      <w:rPr>
        <w:rFonts w:ascii="Symbol" w:hAnsi="Symbol" w:hint="default"/>
      </w:rPr>
    </w:lvl>
    <w:lvl w:ilvl="3" w:tplc="BB0AED46" w:tentative="1">
      <w:start w:val="1"/>
      <w:numFmt w:val="bullet"/>
      <w:lvlText w:val=""/>
      <w:lvlJc w:val="left"/>
      <w:pPr>
        <w:tabs>
          <w:tab w:val="num" w:pos="2880"/>
        </w:tabs>
        <w:ind w:left="2880" w:hanging="360"/>
      </w:pPr>
      <w:rPr>
        <w:rFonts w:ascii="Symbol" w:hAnsi="Symbol" w:hint="default"/>
      </w:rPr>
    </w:lvl>
    <w:lvl w:ilvl="4" w:tplc="314CBB70" w:tentative="1">
      <w:start w:val="1"/>
      <w:numFmt w:val="bullet"/>
      <w:lvlText w:val=""/>
      <w:lvlJc w:val="left"/>
      <w:pPr>
        <w:tabs>
          <w:tab w:val="num" w:pos="3600"/>
        </w:tabs>
        <w:ind w:left="3600" w:hanging="360"/>
      </w:pPr>
      <w:rPr>
        <w:rFonts w:ascii="Symbol" w:hAnsi="Symbol" w:hint="default"/>
      </w:rPr>
    </w:lvl>
    <w:lvl w:ilvl="5" w:tplc="6632FAA6" w:tentative="1">
      <w:start w:val="1"/>
      <w:numFmt w:val="bullet"/>
      <w:lvlText w:val=""/>
      <w:lvlJc w:val="left"/>
      <w:pPr>
        <w:tabs>
          <w:tab w:val="num" w:pos="4320"/>
        </w:tabs>
        <w:ind w:left="4320" w:hanging="360"/>
      </w:pPr>
      <w:rPr>
        <w:rFonts w:ascii="Symbol" w:hAnsi="Symbol" w:hint="default"/>
      </w:rPr>
    </w:lvl>
    <w:lvl w:ilvl="6" w:tplc="42E6F9A8" w:tentative="1">
      <w:start w:val="1"/>
      <w:numFmt w:val="bullet"/>
      <w:lvlText w:val=""/>
      <w:lvlJc w:val="left"/>
      <w:pPr>
        <w:tabs>
          <w:tab w:val="num" w:pos="5040"/>
        </w:tabs>
        <w:ind w:left="5040" w:hanging="360"/>
      </w:pPr>
      <w:rPr>
        <w:rFonts w:ascii="Symbol" w:hAnsi="Symbol" w:hint="default"/>
      </w:rPr>
    </w:lvl>
    <w:lvl w:ilvl="7" w:tplc="336C3A00" w:tentative="1">
      <w:start w:val="1"/>
      <w:numFmt w:val="bullet"/>
      <w:lvlText w:val=""/>
      <w:lvlJc w:val="left"/>
      <w:pPr>
        <w:tabs>
          <w:tab w:val="num" w:pos="5760"/>
        </w:tabs>
        <w:ind w:left="5760" w:hanging="360"/>
      </w:pPr>
      <w:rPr>
        <w:rFonts w:ascii="Symbol" w:hAnsi="Symbol" w:hint="default"/>
      </w:rPr>
    </w:lvl>
    <w:lvl w:ilvl="8" w:tplc="8090A840"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76BD73C2"/>
    <w:multiLevelType w:val="multilevel"/>
    <w:tmpl w:val="406E0E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4"/>
  </w:num>
  <w:num w:numId="2">
    <w:abstractNumId w:val="1"/>
  </w:num>
  <w:num w:numId="3">
    <w:abstractNumId w:val="0"/>
  </w:num>
  <w:num w:numId="4">
    <w:abstractNumId w:val="2"/>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AR" w:vendorID="64" w:dllVersion="131078" w:nlCheck="1" w:checkStyle="0"/>
  <w:activeWritingStyle w:appName="MSWord" w:lang="es-ES" w:vendorID="64" w:dllVersion="131078" w:nlCheck="1" w:checkStyle="0"/>
  <w:activeWritingStyle w:appName="MSWord" w:lang="en-US" w:vendorID="64" w:dllVersion="131078" w:nlCheck="1" w:checkStyle="0"/>
  <w:activeWritingStyle w:appName="MSWord" w:lang="es-ES_tradnl"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29C6"/>
    <w:rsid w:val="00001FC0"/>
    <w:rsid w:val="000029D7"/>
    <w:rsid w:val="00011CAC"/>
    <w:rsid w:val="00012829"/>
    <w:rsid w:val="0002098D"/>
    <w:rsid w:val="000243F7"/>
    <w:rsid w:val="000305C3"/>
    <w:rsid w:val="00040509"/>
    <w:rsid w:val="00041955"/>
    <w:rsid w:val="00045518"/>
    <w:rsid w:val="00046F44"/>
    <w:rsid w:val="0004791B"/>
    <w:rsid w:val="00050D84"/>
    <w:rsid w:val="000556A5"/>
    <w:rsid w:val="00055952"/>
    <w:rsid w:val="00056E13"/>
    <w:rsid w:val="00060984"/>
    <w:rsid w:val="00072798"/>
    <w:rsid w:val="00072BDB"/>
    <w:rsid w:val="000861FA"/>
    <w:rsid w:val="00090F4C"/>
    <w:rsid w:val="000965D9"/>
    <w:rsid w:val="000A0DA6"/>
    <w:rsid w:val="000A220C"/>
    <w:rsid w:val="000A466F"/>
    <w:rsid w:val="000A6BE6"/>
    <w:rsid w:val="000B2563"/>
    <w:rsid w:val="000B3996"/>
    <w:rsid w:val="000B5D58"/>
    <w:rsid w:val="000B7D90"/>
    <w:rsid w:val="000C0A26"/>
    <w:rsid w:val="000C0C2C"/>
    <w:rsid w:val="000C3137"/>
    <w:rsid w:val="000C4ED9"/>
    <w:rsid w:val="000C69EB"/>
    <w:rsid w:val="000C6E2B"/>
    <w:rsid w:val="000D23D8"/>
    <w:rsid w:val="000D3EDD"/>
    <w:rsid w:val="000D4F17"/>
    <w:rsid w:val="000D5C5B"/>
    <w:rsid w:val="000E7216"/>
    <w:rsid w:val="000F655E"/>
    <w:rsid w:val="00100A42"/>
    <w:rsid w:val="00106931"/>
    <w:rsid w:val="001142CD"/>
    <w:rsid w:val="0012000E"/>
    <w:rsid w:val="00121BED"/>
    <w:rsid w:val="00125F2F"/>
    <w:rsid w:val="001323B6"/>
    <w:rsid w:val="00133008"/>
    <w:rsid w:val="00140099"/>
    <w:rsid w:val="00140871"/>
    <w:rsid w:val="00152450"/>
    <w:rsid w:val="001546DE"/>
    <w:rsid w:val="0015645C"/>
    <w:rsid w:val="00160271"/>
    <w:rsid w:val="0016712E"/>
    <w:rsid w:val="00170ACC"/>
    <w:rsid w:val="00176C02"/>
    <w:rsid w:val="001820BD"/>
    <w:rsid w:val="001925C3"/>
    <w:rsid w:val="00195A3C"/>
    <w:rsid w:val="001B06B3"/>
    <w:rsid w:val="001B1462"/>
    <w:rsid w:val="001B221B"/>
    <w:rsid w:val="001B2AD7"/>
    <w:rsid w:val="001B3212"/>
    <w:rsid w:val="001B3A67"/>
    <w:rsid w:val="001B3E60"/>
    <w:rsid w:val="001C1395"/>
    <w:rsid w:val="001D601B"/>
    <w:rsid w:val="001D618E"/>
    <w:rsid w:val="001E2CF2"/>
    <w:rsid w:val="001E2E19"/>
    <w:rsid w:val="001E5AF8"/>
    <w:rsid w:val="001E5BFB"/>
    <w:rsid w:val="001F5DA1"/>
    <w:rsid w:val="0020653A"/>
    <w:rsid w:val="00206EFA"/>
    <w:rsid w:val="0021059A"/>
    <w:rsid w:val="00213252"/>
    <w:rsid w:val="002152E2"/>
    <w:rsid w:val="002217DA"/>
    <w:rsid w:val="00221FFA"/>
    <w:rsid w:val="00223EB0"/>
    <w:rsid w:val="00224A2D"/>
    <w:rsid w:val="002256E6"/>
    <w:rsid w:val="002302BA"/>
    <w:rsid w:val="00237836"/>
    <w:rsid w:val="00260951"/>
    <w:rsid w:val="00263774"/>
    <w:rsid w:val="00267DEA"/>
    <w:rsid w:val="002722E6"/>
    <w:rsid w:val="00280116"/>
    <w:rsid w:val="0028593A"/>
    <w:rsid w:val="00291583"/>
    <w:rsid w:val="00294742"/>
    <w:rsid w:val="0029760E"/>
    <w:rsid w:val="00297A6D"/>
    <w:rsid w:val="002A47B6"/>
    <w:rsid w:val="002A5344"/>
    <w:rsid w:val="002B1E28"/>
    <w:rsid w:val="002B1FEB"/>
    <w:rsid w:val="002B3560"/>
    <w:rsid w:val="002B4C6C"/>
    <w:rsid w:val="002B58FA"/>
    <w:rsid w:val="002C1BC4"/>
    <w:rsid w:val="002C50DE"/>
    <w:rsid w:val="002D1EE9"/>
    <w:rsid w:val="002D4508"/>
    <w:rsid w:val="002E2365"/>
    <w:rsid w:val="002E3A7C"/>
    <w:rsid w:val="002E5EF2"/>
    <w:rsid w:val="002E7367"/>
    <w:rsid w:val="00300B6F"/>
    <w:rsid w:val="00301D71"/>
    <w:rsid w:val="0030523D"/>
    <w:rsid w:val="00311CAE"/>
    <w:rsid w:val="00313C90"/>
    <w:rsid w:val="003168F8"/>
    <w:rsid w:val="00317680"/>
    <w:rsid w:val="003176CC"/>
    <w:rsid w:val="003203CC"/>
    <w:rsid w:val="003233F6"/>
    <w:rsid w:val="00323C9A"/>
    <w:rsid w:val="00324238"/>
    <w:rsid w:val="00326191"/>
    <w:rsid w:val="00335FFA"/>
    <w:rsid w:val="00336DBD"/>
    <w:rsid w:val="00346DF1"/>
    <w:rsid w:val="003478BB"/>
    <w:rsid w:val="00351AAB"/>
    <w:rsid w:val="0036311A"/>
    <w:rsid w:val="00370BBC"/>
    <w:rsid w:val="00372FB6"/>
    <w:rsid w:val="00373661"/>
    <w:rsid w:val="003824C9"/>
    <w:rsid w:val="00385467"/>
    <w:rsid w:val="00386332"/>
    <w:rsid w:val="00387D13"/>
    <w:rsid w:val="003962AE"/>
    <w:rsid w:val="003A0566"/>
    <w:rsid w:val="003A27EF"/>
    <w:rsid w:val="003A3523"/>
    <w:rsid w:val="003A43C5"/>
    <w:rsid w:val="003A4B26"/>
    <w:rsid w:val="003A6A2B"/>
    <w:rsid w:val="003B110A"/>
    <w:rsid w:val="003D242C"/>
    <w:rsid w:val="003D57C7"/>
    <w:rsid w:val="003D725B"/>
    <w:rsid w:val="003E3650"/>
    <w:rsid w:val="003E5CE3"/>
    <w:rsid w:val="003E7430"/>
    <w:rsid w:val="00401125"/>
    <w:rsid w:val="004146BF"/>
    <w:rsid w:val="00416A37"/>
    <w:rsid w:val="00417240"/>
    <w:rsid w:val="0042150A"/>
    <w:rsid w:val="00425C1D"/>
    <w:rsid w:val="00427588"/>
    <w:rsid w:val="00430F08"/>
    <w:rsid w:val="00435242"/>
    <w:rsid w:val="00436A82"/>
    <w:rsid w:val="00436C45"/>
    <w:rsid w:val="00447364"/>
    <w:rsid w:val="0044799E"/>
    <w:rsid w:val="00447FF8"/>
    <w:rsid w:val="00454834"/>
    <w:rsid w:val="00463A4B"/>
    <w:rsid w:val="0047027E"/>
    <w:rsid w:val="004702A9"/>
    <w:rsid w:val="00473FF6"/>
    <w:rsid w:val="0047513A"/>
    <w:rsid w:val="0047721F"/>
    <w:rsid w:val="004807B4"/>
    <w:rsid w:val="0049006F"/>
    <w:rsid w:val="0049044D"/>
    <w:rsid w:val="00493711"/>
    <w:rsid w:val="004A1C73"/>
    <w:rsid w:val="004A3863"/>
    <w:rsid w:val="004B2CB1"/>
    <w:rsid w:val="004B39A7"/>
    <w:rsid w:val="004B5AA2"/>
    <w:rsid w:val="004C3556"/>
    <w:rsid w:val="004C39F0"/>
    <w:rsid w:val="004C3F2B"/>
    <w:rsid w:val="004C6651"/>
    <w:rsid w:val="004D26EF"/>
    <w:rsid w:val="004D33EE"/>
    <w:rsid w:val="004D5DB4"/>
    <w:rsid w:val="004D7028"/>
    <w:rsid w:val="004E037F"/>
    <w:rsid w:val="004E19EB"/>
    <w:rsid w:val="004E25F2"/>
    <w:rsid w:val="004E2EAF"/>
    <w:rsid w:val="004E7414"/>
    <w:rsid w:val="004F106A"/>
    <w:rsid w:val="004F1251"/>
    <w:rsid w:val="004F4BFE"/>
    <w:rsid w:val="004F5348"/>
    <w:rsid w:val="0050152C"/>
    <w:rsid w:val="00507080"/>
    <w:rsid w:val="00515C1C"/>
    <w:rsid w:val="00522377"/>
    <w:rsid w:val="00522B67"/>
    <w:rsid w:val="00532A3B"/>
    <w:rsid w:val="00534318"/>
    <w:rsid w:val="005345D9"/>
    <w:rsid w:val="005367E9"/>
    <w:rsid w:val="00536F40"/>
    <w:rsid w:val="00537CA4"/>
    <w:rsid w:val="005448FA"/>
    <w:rsid w:val="005465E3"/>
    <w:rsid w:val="0054688E"/>
    <w:rsid w:val="005505A6"/>
    <w:rsid w:val="0055079F"/>
    <w:rsid w:val="005513D3"/>
    <w:rsid w:val="0055390E"/>
    <w:rsid w:val="00564BE2"/>
    <w:rsid w:val="00570145"/>
    <w:rsid w:val="00570C3A"/>
    <w:rsid w:val="00570F0A"/>
    <w:rsid w:val="005734B6"/>
    <w:rsid w:val="00581348"/>
    <w:rsid w:val="00584531"/>
    <w:rsid w:val="00585BD1"/>
    <w:rsid w:val="00586CBC"/>
    <w:rsid w:val="00587CA5"/>
    <w:rsid w:val="00592BB7"/>
    <w:rsid w:val="00593E71"/>
    <w:rsid w:val="005A490A"/>
    <w:rsid w:val="005B3D83"/>
    <w:rsid w:val="005C1944"/>
    <w:rsid w:val="005C4D0D"/>
    <w:rsid w:val="005C6D03"/>
    <w:rsid w:val="005C75A9"/>
    <w:rsid w:val="005D50AA"/>
    <w:rsid w:val="005D6817"/>
    <w:rsid w:val="005D7FCC"/>
    <w:rsid w:val="005E0F6E"/>
    <w:rsid w:val="005E178D"/>
    <w:rsid w:val="005E458D"/>
    <w:rsid w:val="005E5857"/>
    <w:rsid w:val="005F3CEF"/>
    <w:rsid w:val="005F5566"/>
    <w:rsid w:val="005F67A6"/>
    <w:rsid w:val="00600C12"/>
    <w:rsid w:val="00611E0F"/>
    <w:rsid w:val="0061279C"/>
    <w:rsid w:val="0061734D"/>
    <w:rsid w:val="00617F9E"/>
    <w:rsid w:val="00620411"/>
    <w:rsid w:val="00623AC6"/>
    <w:rsid w:val="00625490"/>
    <w:rsid w:val="00625CD7"/>
    <w:rsid w:val="00626C35"/>
    <w:rsid w:val="00627D6D"/>
    <w:rsid w:val="0063158A"/>
    <w:rsid w:val="00632BAC"/>
    <w:rsid w:val="006427BC"/>
    <w:rsid w:val="0064402F"/>
    <w:rsid w:val="00645A43"/>
    <w:rsid w:val="00645D36"/>
    <w:rsid w:val="00647401"/>
    <w:rsid w:val="00655700"/>
    <w:rsid w:val="006614D7"/>
    <w:rsid w:val="00664117"/>
    <w:rsid w:val="006652C8"/>
    <w:rsid w:val="006719E2"/>
    <w:rsid w:val="00676DAE"/>
    <w:rsid w:val="00682C06"/>
    <w:rsid w:val="00687FC5"/>
    <w:rsid w:val="00691EAA"/>
    <w:rsid w:val="006921F3"/>
    <w:rsid w:val="00692361"/>
    <w:rsid w:val="00695A32"/>
    <w:rsid w:val="006A21B6"/>
    <w:rsid w:val="006B4AE7"/>
    <w:rsid w:val="006B5C6C"/>
    <w:rsid w:val="006B7036"/>
    <w:rsid w:val="006C0E44"/>
    <w:rsid w:val="006C48D5"/>
    <w:rsid w:val="006D197F"/>
    <w:rsid w:val="006D4418"/>
    <w:rsid w:val="006D66F2"/>
    <w:rsid w:val="006E02C4"/>
    <w:rsid w:val="006E29C6"/>
    <w:rsid w:val="006E5AE0"/>
    <w:rsid w:val="006F3D0A"/>
    <w:rsid w:val="006F5CB1"/>
    <w:rsid w:val="007030A7"/>
    <w:rsid w:val="00704B7B"/>
    <w:rsid w:val="00706418"/>
    <w:rsid w:val="007101EA"/>
    <w:rsid w:val="00710D9F"/>
    <w:rsid w:val="00711AEC"/>
    <w:rsid w:val="007143C7"/>
    <w:rsid w:val="0071476F"/>
    <w:rsid w:val="0072024F"/>
    <w:rsid w:val="00722A3E"/>
    <w:rsid w:val="0072759A"/>
    <w:rsid w:val="00732ED9"/>
    <w:rsid w:val="0073678D"/>
    <w:rsid w:val="007376F2"/>
    <w:rsid w:val="007440C4"/>
    <w:rsid w:val="00747150"/>
    <w:rsid w:val="0075011B"/>
    <w:rsid w:val="007517E9"/>
    <w:rsid w:val="0075359D"/>
    <w:rsid w:val="00753DFF"/>
    <w:rsid w:val="00754C42"/>
    <w:rsid w:val="00766105"/>
    <w:rsid w:val="00766E26"/>
    <w:rsid w:val="00770FD4"/>
    <w:rsid w:val="00780180"/>
    <w:rsid w:val="0078024C"/>
    <w:rsid w:val="0078155B"/>
    <w:rsid w:val="00782761"/>
    <w:rsid w:val="00782F2C"/>
    <w:rsid w:val="007870EA"/>
    <w:rsid w:val="0079474D"/>
    <w:rsid w:val="0079489B"/>
    <w:rsid w:val="007969B5"/>
    <w:rsid w:val="00797FD0"/>
    <w:rsid w:val="007A56B0"/>
    <w:rsid w:val="007A577E"/>
    <w:rsid w:val="007A70EE"/>
    <w:rsid w:val="007A78A4"/>
    <w:rsid w:val="007B1CB2"/>
    <w:rsid w:val="007D3F2F"/>
    <w:rsid w:val="007E6414"/>
    <w:rsid w:val="007F0517"/>
    <w:rsid w:val="007F084F"/>
    <w:rsid w:val="00806FC5"/>
    <w:rsid w:val="00812AC5"/>
    <w:rsid w:val="00814EC2"/>
    <w:rsid w:val="00815563"/>
    <w:rsid w:val="00821C58"/>
    <w:rsid w:val="0082310D"/>
    <w:rsid w:val="00823A6D"/>
    <w:rsid w:val="00824365"/>
    <w:rsid w:val="0082626C"/>
    <w:rsid w:val="00830092"/>
    <w:rsid w:val="00842C40"/>
    <w:rsid w:val="00843647"/>
    <w:rsid w:val="008454E7"/>
    <w:rsid w:val="0085339D"/>
    <w:rsid w:val="00856CF6"/>
    <w:rsid w:val="00856F35"/>
    <w:rsid w:val="00860926"/>
    <w:rsid w:val="00861B40"/>
    <w:rsid w:val="00861F2B"/>
    <w:rsid w:val="00866D51"/>
    <w:rsid w:val="00871500"/>
    <w:rsid w:val="008760B3"/>
    <w:rsid w:val="00877660"/>
    <w:rsid w:val="00887447"/>
    <w:rsid w:val="008908C1"/>
    <w:rsid w:val="008924B7"/>
    <w:rsid w:val="00892950"/>
    <w:rsid w:val="00897C1F"/>
    <w:rsid w:val="008A44F4"/>
    <w:rsid w:val="008B18FD"/>
    <w:rsid w:val="008B3BCA"/>
    <w:rsid w:val="008B6934"/>
    <w:rsid w:val="008C4362"/>
    <w:rsid w:val="008C4D8A"/>
    <w:rsid w:val="008C7A43"/>
    <w:rsid w:val="008D4660"/>
    <w:rsid w:val="008F291F"/>
    <w:rsid w:val="008F2C62"/>
    <w:rsid w:val="008F2C8F"/>
    <w:rsid w:val="00902D6F"/>
    <w:rsid w:val="00904041"/>
    <w:rsid w:val="009063CE"/>
    <w:rsid w:val="0092009D"/>
    <w:rsid w:val="00923D4F"/>
    <w:rsid w:val="00936A7C"/>
    <w:rsid w:val="009371DC"/>
    <w:rsid w:val="00937F83"/>
    <w:rsid w:val="0094464D"/>
    <w:rsid w:val="00947AD8"/>
    <w:rsid w:val="009556D6"/>
    <w:rsid w:val="009608C9"/>
    <w:rsid w:val="00962396"/>
    <w:rsid w:val="009708E0"/>
    <w:rsid w:val="00971C66"/>
    <w:rsid w:val="0097248B"/>
    <w:rsid w:val="009725C4"/>
    <w:rsid w:val="0097280F"/>
    <w:rsid w:val="0097339E"/>
    <w:rsid w:val="0097620A"/>
    <w:rsid w:val="009852C9"/>
    <w:rsid w:val="00987393"/>
    <w:rsid w:val="009A4D06"/>
    <w:rsid w:val="009B02FE"/>
    <w:rsid w:val="009B522E"/>
    <w:rsid w:val="009B5E58"/>
    <w:rsid w:val="009C1A3E"/>
    <w:rsid w:val="009C24DD"/>
    <w:rsid w:val="009C2D59"/>
    <w:rsid w:val="009C39F6"/>
    <w:rsid w:val="009D66F3"/>
    <w:rsid w:val="009E0477"/>
    <w:rsid w:val="009E2C5E"/>
    <w:rsid w:val="009E3BEB"/>
    <w:rsid w:val="009E468B"/>
    <w:rsid w:val="009F093F"/>
    <w:rsid w:val="009F1571"/>
    <w:rsid w:val="009F250F"/>
    <w:rsid w:val="009F45F4"/>
    <w:rsid w:val="009F4BEC"/>
    <w:rsid w:val="009F5843"/>
    <w:rsid w:val="00A01455"/>
    <w:rsid w:val="00A04B52"/>
    <w:rsid w:val="00A056F2"/>
    <w:rsid w:val="00A05B2F"/>
    <w:rsid w:val="00A05C13"/>
    <w:rsid w:val="00A07652"/>
    <w:rsid w:val="00A125F5"/>
    <w:rsid w:val="00A145F4"/>
    <w:rsid w:val="00A15229"/>
    <w:rsid w:val="00A2459A"/>
    <w:rsid w:val="00A25742"/>
    <w:rsid w:val="00A30E6D"/>
    <w:rsid w:val="00A40CAC"/>
    <w:rsid w:val="00A46F64"/>
    <w:rsid w:val="00A474D7"/>
    <w:rsid w:val="00A50462"/>
    <w:rsid w:val="00A53384"/>
    <w:rsid w:val="00A56FED"/>
    <w:rsid w:val="00A57681"/>
    <w:rsid w:val="00A65D97"/>
    <w:rsid w:val="00A71E20"/>
    <w:rsid w:val="00A73934"/>
    <w:rsid w:val="00A7429E"/>
    <w:rsid w:val="00A76A4D"/>
    <w:rsid w:val="00A8376D"/>
    <w:rsid w:val="00A84232"/>
    <w:rsid w:val="00A86731"/>
    <w:rsid w:val="00AA2DF1"/>
    <w:rsid w:val="00AB1B6E"/>
    <w:rsid w:val="00AB2D0F"/>
    <w:rsid w:val="00AB45C9"/>
    <w:rsid w:val="00AD4D27"/>
    <w:rsid w:val="00AD5759"/>
    <w:rsid w:val="00AD7449"/>
    <w:rsid w:val="00AE19F1"/>
    <w:rsid w:val="00AE1B19"/>
    <w:rsid w:val="00AE26AB"/>
    <w:rsid w:val="00AF0EDD"/>
    <w:rsid w:val="00AF1C9A"/>
    <w:rsid w:val="00AF5B98"/>
    <w:rsid w:val="00AF67FF"/>
    <w:rsid w:val="00AF68B9"/>
    <w:rsid w:val="00B0422B"/>
    <w:rsid w:val="00B10F36"/>
    <w:rsid w:val="00B1475F"/>
    <w:rsid w:val="00B23CCB"/>
    <w:rsid w:val="00B23ED3"/>
    <w:rsid w:val="00B34306"/>
    <w:rsid w:val="00B41CDC"/>
    <w:rsid w:val="00B45223"/>
    <w:rsid w:val="00B47F55"/>
    <w:rsid w:val="00B50C5B"/>
    <w:rsid w:val="00B5287C"/>
    <w:rsid w:val="00B544D2"/>
    <w:rsid w:val="00B569FA"/>
    <w:rsid w:val="00B57386"/>
    <w:rsid w:val="00B76B9C"/>
    <w:rsid w:val="00B77318"/>
    <w:rsid w:val="00B81057"/>
    <w:rsid w:val="00B810CB"/>
    <w:rsid w:val="00B817BA"/>
    <w:rsid w:val="00B817C2"/>
    <w:rsid w:val="00B8462D"/>
    <w:rsid w:val="00B857B0"/>
    <w:rsid w:val="00B9167C"/>
    <w:rsid w:val="00B9594D"/>
    <w:rsid w:val="00B97450"/>
    <w:rsid w:val="00BA187C"/>
    <w:rsid w:val="00BA6B0B"/>
    <w:rsid w:val="00BB0452"/>
    <w:rsid w:val="00BB092E"/>
    <w:rsid w:val="00BB2A4B"/>
    <w:rsid w:val="00BC0314"/>
    <w:rsid w:val="00BC15A9"/>
    <w:rsid w:val="00BD2DB0"/>
    <w:rsid w:val="00BD4C77"/>
    <w:rsid w:val="00BD6047"/>
    <w:rsid w:val="00BE2929"/>
    <w:rsid w:val="00BE2DE4"/>
    <w:rsid w:val="00BE3C45"/>
    <w:rsid w:val="00BE508D"/>
    <w:rsid w:val="00BE760D"/>
    <w:rsid w:val="00BF099A"/>
    <w:rsid w:val="00BF3ED4"/>
    <w:rsid w:val="00BF5C03"/>
    <w:rsid w:val="00BF7AFC"/>
    <w:rsid w:val="00C10122"/>
    <w:rsid w:val="00C114EB"/>
    <w:rsid w:val="00C1242B"/>
    <w:rsid w:val="00C1389A"/>
    <w:rsid w:val="00C21DCF"/>
    <w:rsid w:val="00C224F7"/>
    <w:rsid w:val="00C228D4"/>
    <w:rsid w:val="00C23E0C"/>
    <w:rsid w:val="00C27C59"/>
    <w:rsid w:val="00C30152"/>
    <w:rsid w:val="00C315B6"/>
    <w:rsid w:val="00C34C04"/>
    <w:rsid w:val="00C34CC7"/>
    <w:rsid w:val="00C363B7"/>
    <w:rsid w:val="00C4192C"/>
    <w:rsid w:val="00C42853"/>
    <w:rsid w:val="00C4387A"/>
    <w:rsid w:val="00C46310"/>
    <w:rsid w:val="00C466E4"/>
    <w:rsid w:val="00C53FE8"/>
    <w:rsid w:val="00C54634"/>
    <w:rsid w:val="00C6280F"/>
    <w:rsid w:val="00C64515"/>
    <w:rsid w:val="00C65121"/>
    <w:rsid w:val="00C66F92"/>
    <w:rsid w:val="00C70227"/>
    <w:rsid w:val="00C71BBF"/>
    <w:rsid w:val="00C73002"/>
    <w:rsid w:val="00C74065"/>
    <w:rsid w:val="00C84A9B"/>
    <w:rsid w:val="00C853BE"/>
    <w:rsid w:val="00C9043A"/>
    <w:rsid w:val="00CA5C2C"/>
    <w:rsid w:val="00CA69DD"/>
    <w:rsid w:val="00CA6DC0"/>
    <w:rsid w:val="00CA7524"/>
    <w:rsid w:val="00CB1406"/>
    <w:rsid w:val="00CB46E2"/>
    <w:rsid w:val="00CC494F"/>
    <w:rsid w:val="00CC663A"/>
    <w:rsid w:val="00CC66F8"/>
    <w:rsid w:val="00CC79FC"/>
    <w:rsid w:val="00CD1F96"/>
    <w:rsid w:val="00CE7C43"/>
    <w:rsid w:val="00CF00A6"/>
    <w:rsid w:val="00CF265C"/>
    <w:rsid w:val="00CF63B5"/>
    <w:rsid w:val="00D02151"/>
    <w:rsid w:val="00D062E4"/>
    <w:rsid w:val="00D06D6E"/>
    <w:rsid w:val="00D12D9B"/>
    <w:rsid w:val="00D1313C"/>
    <w:rsid w:val="00D13F69"/>
    <w:rsid w:val="00D17273"/>
    <w:rsid w:val="00D1762B"/>
    <w:rsid w:val="00D20806"/>
    <w:rsid w:val="00D21300"/>
    <w:rsid w:val="00D23078"/>
    <w:rsid w:val="00D26242"/>
    <w:rsid w:val="00D31751"/>
    <w:rsid w:val="00D3261F"/>
    <w:rsid w:val="00D34113"/>
    <w:rsid w:val="00D346F8"/>
    <w:rsid w:val="00D35368"/>
    <w:rsid w:val="00D40721"/>
    <w:rsid w:val="00D528A0"/>
    <w:rsid w:val="00D55A0C"/>
    <w:rsid w:val="00D6204C"/>
    <w:rsid w:val="00D76303"/>
    <w:rsid w:val="00D76484"/>
    <w:rsid w:val="00D77A92"/>
    <w:rsid w:val="00D819C3"/>
    <w:rsid w:val="00D82CC1"/>
    <w:rsid w:val="00D831DA"/>
    <w:rsid w:val="00D8500C"/>
    <w:rsid w:val="00D86790"/>
    <w:rsid w:val="00D90AA1"/>
    <w:rsid w:val="00D94CE4"/>
    <w:rsid w:val="00D95C22"/>
    <w:rsid w:val="00D95D3F"/>
    <w:rsid w:val="00D97194"/>
    <w:rsid w:val="00DA5669"/>
    <w:rsid w:val="00DA6546"/>
    <w:rsid w:val="00DC38A9"/>
    <w:rsid w:val="00DC6B57"/>
    <w:rsid w:val="00DD4C51"/>
    <w:rsid w:val="00DD7470"/>
    <w:rsid w:val="00DE1B18"/>
    <w:rsid w:val="00DE3325"/>
    <w:rsid w:val="00DF43E1"/>
    <w:rsid w:val="00DF7DEA"/>
    <w:rsid w:val="00E02841"/>
    <w:rsid w:val="00E04DFB"/>
    <w:rsid w:val="00E06363"/>
    <w:rsid w:val="00E06A66"/>
    <w:rsid w:val="00E074E4"/>
    <w:rsid w:val="00E07905"/>
    <w:rsid w:val="00E11EF5"/>
    <w:rsid w:val="00E124FA"/>
    <w:rsid w:val="00E14996"/>
    <w:rsid w:val="00E15C60"/>
    <w:rsid w:val="00E16E61"/>
    <w:rsid w:val="00E24722"/>
    <w:rsid w:val="00E26C9E"/>
    <w:rsid w:val="00E40A5C"/>
    <w:rsid w:val="00E50BFF"/>
    <w:rsid w:val="00E5280E"/>
    <w:rsid w:val="00E5395C"/>
    <w:rsid w:val="00E5667B"/>
    <w:rsid w:val="00E724FC"/>
    <w:rsid w:val="00E72CEB"/>
    <w:rsid w:val="00E73AA4"/>
    <w:rsid w:val="00E75466"/>
    <w:rsid w:val="00E83055"/>
    <w:rsid w:val="00E92A2E"/>
    <w:rsid w:val="00E92EEF"/>
    <w:rsid w:val="00E97744"/>
    <w:rsid w:val="00EA0C37"/>
    <w:rsid w:val="00EA3C73"/>
    <w:rsid w:val="00EA49E1"/>
    <w:rsid w:val="00EA6EF4"/>
    <w:rsid w:val="00EB424E"/>
    <w:rsid w:val="00EC4A63"/>
    <w:rsid w:val="00ED0168"/>
    <w:rsid w:val="00ED4910"/>
    <w:rsid w:val="00EE1FBD"/>
    <w:rsid w:val="00EE3687"/>
    <w:rsid w:val="00EE7E47"/>
    <w:rsid w:val="00EF0C86"/>
    <w:rsid w:val="00EF1121"/>
    <w:rsid w:val="00EF493A"/>
    <w:rsid w:val="00EF5D2D"/>
    <w:rsid w:val="00F001B3"/>
    <w:rsid w:val="00F0038C"/>
    <w:rsid w:val="00F00A58"/>
    <w:rsid w:val="00F01C50"/>
    <w:rsid w:val="00F06CD3"/>
    <w:rsid w:val="00F15AF9"/>
    <w:rsid w:val="00F17410"/>
    <w:rsid w:val="00F239D8"/>
    <w:rsid w:val="00F26151"/>
    <w:rsid w:val="00F30232"/>
    <w:rsid w:val="00F308A6"/>
    <w:rsid w:val="00F3653B"/>
    <w:rsid w:val="00F36A60"/>
    <w:rsid w:val="00F40EC3"/>
    <w:rsid w:val="00F41403"/>
    <w:rsid w:val="00F42CB0"/>
    <w:rsid w:val="00F442AC"/>
    <w:rsid w:val="00F47AFD"/>
    <w:rsid w:val="00F50045"/>
    <w:rsid w:val="00F5421B"/>
    <w:rsid w:val="00F60E75"/>
    <w:rsid w:val="00F6274A"/>
    <w:rsid w:val="00F643E9"/>
    <w:rsid w:val="00F66A70"/>
    <w:rsid w:val="00F70F52"/>
    <w:rsid w:val="00F752D2"/>
    <w:rsid w:val="00F77040"/>
    <w:rsid w:val="00F83970"/>
    <w:rsid w:val="00F84AC8"/>
    <w:rsid w:val="00F86D1A"/>
    <w:rsid w:val="00F91346"/>
    <w:rsid w:val="00F91389"/>
    <w:rsid w:val="00F97AEA"/>
    <w:rsid w:val="00FA2E38"/>
    <w:rsid w:val="00FB1374"/>
    <w:rsid w:val="00FC0611"/>
    <w:rsid w:val="00FC1265"/>
    <w:rsid w:val="00FC398C"/>
    <w:rsid w:val="00FC4C88"/>
    <w:rsid w:val="00FD0E08"/>
    <w:rsid w:val="00FD2466"/>
    <w:rsid w:val="00FD2E02"/>
    <w:rsid w:val="00FD330E"/>
    <w:rsid w:val="00FD73D1"/>
    <w:rsid w:val="00FD74A0"/>
    <w:rsid w:val="00FD7A68"/>
    <w:rsid w:val="00FE069E"/>
    <w:rsid w:val="00FE2579"/>
    <w:rsid w:val="00FE2D53"/>
    <w:rsid w:val="00FE48FD"/>
    <w:rsid w:val="00FF44C9"/>
    <w:rsid w:val="00FF511B"/>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55DEB6C"/>
  <w15:docId w15:val="{D9F014BA-D876-4F2F-B458-63712846E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29C6"/>
    <w:pPr>
      <w:spacing w:after="200" w:line="276" w:lineRule="auto"/>
    </w:pPr>
    <w:rPr>
      <w:rFonts w:ascii="Calibri" w:eastAsia="Calibri" w:hAnsi="Calibri" w:cs="Times New Roman"/>
    </w:rPr>
  </w:style>
  <w:style w:type="paragraph" w:styleId="Ttulo2">
    <w:name w:val="heading 2"/>
    <w:basedOn w:val="Normal"/>
    <w:next w:val="Normal"/>
    <w:link w:val="Ttulo2Car"/>
    <w:uiPriority w:val="9"/>
    <w:unhideWhenUsed/>
    <w:qFormat/>
    <w:rsid w:val="007A78A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E29C6"/>
    <w:pPr>
      <w:ind w:left="720"/>
      <w:contextualSpacing/>
    </w:pPr>
  </w:style>
  <w:style w:type="paragraph" w:customStyle="1" w:styleId="m5505412190274551669ydpec3a4766msonormal">
    <w:name w:val="m_5505412190274551669ydpec3a4766msonormal"/>
    <w:basedOn w:val="Normal"/>
    <w:rsid w:val="00B45223"/>
    <w:pPr>
      <w:spacing w:before="100" w:beforeAutospacing="1" w:after="100" w:afterAutospacing="1" w:line="240" w:lineRule="auto"/>
    </w:pPr>
    <w:rPr>
      <w:rFonts w:ascii="Times New Roman" w:eastAsia="Times New Roman" w:hAnsi="Times New Roman"/>
      <w:sz w:val="24"/>
      <w:szCs w:val="24"/>
      <w:lang w:eastAsia="es-AR"/>
    </w:rPr>
  </w:style>
  <w:style w:type="character" w:customStyle="1" w:styleId="gmaildefault">
    <w:name w:val="gmail_default"/>
    <w:basedOn w:val="Fuentedeprrafopredeter"/>
    <w:rsid w:val="000B2563"/>
  </w:style>
  <w:style w:type="paragraph" w:customStyle="1" w:styleId="ydp862d103dmsonormal">
    <w:name w:val="ydp862d103dmsonormal"/>
    <w:basedOn w:val="Normal"/>
    <w:rsid w:val="000D5C5B"/>
    <w:pPr>
      <w:spacing w:before="100" w:beforeAutospacing="1" w:after="100" w:afterAutospacing="1" w:line="240" w:lineRule="auto"/>
    </w:pPr>
    <w:rPr>
      <w:rFonts w:ascii="Times New Roman" w:hAnsi="Times New Roman"/>
      <w:sz w:val="24"/>
      <w:szCs w:val="24"/>
      <w:lang w:eastAsia="es-AR"/>
    </w:rPr>
  </w:style>
  <w:style w:type="paragraph" w:customStyle="1" w:styleId="m4376905659920113049ydpd125a109msonormal">
    <w:name w:val="m_4376905659920113049ydpd125a109msonormal"/>
    <w:basedOn w:val="Normal"/>
    <w:rsid w:val="002E3A7C"/>
    <w:pPr>
      <w:spacing w:before="100" w:beforeAutospacing="1" w:after="100" w:afterAutospacing="1" w:line="240" w:lineRule="auto"/>
    </w:pPr>
    <w:rPr>
      <w:rFonts w:ascii="Times New Roman" w:eastAsia="Times New Roman" w:hAnsi="Times New Roman"/>
      <w:sz w:val="24"/>
      <w:szCs w:val="24"/>
      <w:lang w:eastAsia="es-AR"/>
    </w:rPr>
  </w:style>
  <w:style w:type="paragraph" w:styleId="Encabezado">
    <w:name w:val="header"/>
    <w:basedOn w:val="Normal"/>
    <w:link w:val="EncabezadoCar"/>
    <w:uiPriority w:val="99"/>
    <w:unhideWhenUsed/>
    <w:rsid w:val="001323B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323B6"/>
    <w:rPr>
      <w:rFonts w:ascii="Calibri" w:eastAsia="Calibri" w:hAnsi="Calibri" w:cs="Times New Roman"/>
    </w:rPr>
  </w:style>
  <w:style w:type="paragraph" w:styleId="Piedepgina">
    <w:name w:val="footer"/>
    <w:basedOn w:val="Normal"/>
    <w:link w:val="PiedepginaCar"/>
    <w:uiPriority w:val="99"/>
    <w:unhideWhenUsed/>
    <w:rsid w:val="001323B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323B6"/>
    <w:rPr>
      <w:rFonts w:ascii="Calibri" w:eastAsia="Calibri" w:hAnsi="Calibri" w:cs="Times New Roman"/>
    </w:rPr>
  </w:style>
  <w:style w:type="paragraph" w:customStyle="1" w:styleId="m-5611597965389958542ydp488ab6bbmsonormal">
    <w:name w:val="m_-5611597965389958542ydp488ab6bbmsonormal"/>
    <w:basedOn w:val="Normal"/>
    <w:rsid w:val="00493711"/>
    <w:pPr>
      <w:spacing w:before="100" w:beforeAutospacing="1" w:after="100" w:afterAutospacing="1" w:line="240" w:lineRule="auto"/>
    </w:pPr>
    <w:rPr>
      <w:rFonts w:ascii="Times New Roman" w:eastAsia="Times New Roman" w:hAnsi="Times New Roman"/>
      <w:sz w:val="24"/>
      <w:szCs w:val="24"/>
      <w:lang w:eastAsia="es-AR"/>
    </w:rPr>
  </w:style>
  <w:style w:type="paragraph" w:styleId="Sinespaciado">
    <w:name w:val="No Spacing"/>
    <w:uiPriority w:val="1"/>
    <w:qFormat/>
    <w:rsid w:val="000A0DA6"/>
    <w:pPr>
      <w:spacing w:after="0" w:line="240" w:lineRule="auto"/>
    </w:pPr>
    <w:rPr>
      <w:rFonts w:ascii="Calibri" w:eastAsia="Calibri" w:hAnsi="Calibri" w:cs="Times New Roman"/>
    </w:rPr>
  </w:style>
  <w:style w:type="paragraph" w:styleId="NormalWeb">
    <w:name w:val="Normal (Web)"/>
    <w:basedOn w:val="Normal"/>
    <w:uiPriority w:val="99"/>
    <w:unhideWhenUsed/>
    <w:rsid w:val="00AB2D0F"/>
    <w:pPr>
      <w:spacing w:before="100" w:beforeAutospacing="1" w:after="100" w:afterAutospacing="1" w:line="240" w:lineRule="auto"/>
    </w:pPr>
    <w:rPr>
      <w:rFonts w:ascii="Times New Roman" w:eastAsia="Times New Roman" w:hAnsi="Times New Roman"/>
      <w:sz w:val="24"/>
      <w:szCs w:val="24"/>
      <w:lang w:eastAsia="es-AR"/>
    </w:rPr>
  </w:style>
  <w:style w:type="character" w:customStyle="1" w:styleId="Ttulo2Car">
    <w:name w:val="Título 2 Car"/>
    <w:basedOn w:val="Fuentedeprrafopredeter"/>
    <w:link w:val="Ttulo2"/>
    <w:uiPriority w:val="9"/>
    <w:rsid w:val="007A78A4"/>
    <w:rPr>
      <w:rFonts w:asciiTheme="majorHAnsi" w:eastAsiaTheme="majorEastAsia" w:hAnsiTheme="majorHAnsi" w:cstheme="majorBidi"/>
      <w:color w:val="2E74B5" w:themeColor="accent1" w:themeShade="BF"/>
      <w:sz w:val="26"/>
      <w:szCs w:val="26"/>
    </w:rPr>
  </w:style>
  <w:style w:type="paragraph" w:styleId="Textodeglobo">
    <w:name w:val="Balloon Text"/>
    <w:basedOn w:val="Normal"/>
    <w:link w:val="TextodegloboCar"/>
    <w:uiPriority w:val="99"/>
    <w:semiHidden/>
    <w:unhideWhenUsed/>
    <w:rsid w:val="003478B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78BB"/>
    <w:rPr>
      <w:rFonts w:ascii="Segoe UI" w:eastAsia="Calibri" w:hAnsi="Segoe UI" w:cs="Segoe UI"/>
      <w:sz w:val="18"/>
      <w:szCs w:val="18"/>
    </w:rPr>
  </w:style>
  <w:style w:type="character" w:customStyle="1" w:styleId="fontstyle01">
    <w:name w:val="fontstyle01"/>
    <w:basedOn w:val="Fuentedeprrafopredeter"/>
    <w:rsid w:val="0055079F"/>
    <w:rPr>
      <w:rFonts w:ascii="ArialMT" w:hAnsi="ArialMT" w:hint="default"/>
      <w:b w:val="0"/>
      <w:bCs w:val="0"/>
      <w:i w:val="0"/>
      <w:iCs w:val="0"/>
      <w:color w:val="000000"/>
      <w:sz w:val="22"/>
      <w:szCs w:val="22"/>
    </w:rPr>
  </w:style>
  <w:style w:type="character" w:customStyle="1" w:styleId="fontstyle21">
    <w:name w:val="fontstyle21"/>
    <w:basedOn w:val="Fuentedeprrafopredeter"/>
    <w:rsid w:val="0055079F"/>
    <w:rPr>
      <w:rFonts w:ascii="TimesNewRomanPSMT" w:hAnsi="TimesNewRomanPSMT" w:hint="default"/>
      <w:b w:val="0"/>
      <w:bCs w:val="0"/>
      <w:i w:val="0"/>
      <w:iCs w:val="0"/>
      <w:color w:val="000000"/>
      <w:sz w:val="22"/>
      <w:szCs w:val="22"/>
    </w:rPr>
  </w:style>
  <w:style w:type="character" w:styleId="Refdecomentario">
    <w:name w:val="annotation reference"/>
    <w:basedOn w:val="Fuentedeprrafopredeter"/>
    <w:uiPriority w:val="99"/>
    <w:semiHidden/>
    <w:unhideWhenUsed/>
    <w:rsid w:val="003D57C7"/>
    <w:rPr>
      <w:sz w:val="16"/>
      <w:szCs w:val="16"/>
    </w:rPr>
  </w:style>
  <w:style w:type="paragraph" w:styleId="Textocomentario">
    <w:name w:val="annotation text"/>
    <w:basedOn w:val="Normal"/>
    <w:link w:val="TextocomentarioCar"/>
    <w:uiPriority w:val="99"/>
    <w:semiHidden/>
    <w:unhideWhenUsed/>
    <w:rsid w:val="003D57C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3D57C7"/>
    <w:rPr>
      <w:rFonts w:ascii="Calibri" w:eastAsia="Calibri" w:hAnsi="Calibri"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3D57C7"/>
    <w:rPr>
      <w:b/>
      <w:bCs/>
    </w:rPr>
  </w:style>
  <w:style w:type="character" w:customStyle="1" w:styleId="AsuntodelcomentarioCar">
    <w:name w:val="Asunto del comentario Car"/>
    <w:basedOn w:val="TextocomentarioCar"/>
    <w:link w:val="Asuntodelcomentario"/>
    <w:uiPriority w:val="99"/>
    <w:semiHidden/>
    <w:rsid w:val="003D57C7"/>
    <w:rPr>
      <w:rFonts w:ascii="Calibri" w:eastAsia="Calibri" w:hAnsi="Calibri" w:cs="Times New Roman"/>
      <w:b/>
      <w:bCs/>
      <w:sz w:val="20"/>
      <w:szCs w:val="20"/>
    </w:rPr>
  </w:style>
  <w:style w:type="character" w:customStyle="1" w:styleId="Ninguno">
    <w:name w:val="Ninguno"/>
    <w:rsid w:val="00AD4D27"/>
    <w:rPr>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780645">
      <w:bodyDiv w:val="1"/>
      <w:marLeft w:val="0"/>
      <w:marRight w:val="0"/>
      <w:marTop w:val="0"/>
      <w:marBottom w:val="0"/>
      <w:divBdr>
        <w:top w:val="none" w:sz="0" w:space="0" w:color="auto"/>
        <w:left w:val="none" w:sz="0" w:space="0" w:color="auto"/>
        <w:bottom w:val="none" w:sz="0" w:space="0" w:color="auto"/>
        <w:right w:val="none" w:sz="0" w:space="0" w:color="auto"/>
      </w:divBdr>
    </w:div>
    <w:div w:id="101415611">
      <w:bodyDiv w:val="1"/>
      <w:marLeft w:val="0"/>
      <w:marRight w:val="0"/>
      <w:marTop w:val="0"/>
      <w:marBottom w:val="0"/>
      <w:divBdr>
        <w:top w:val="none" w:sz="0" w:space="0" w:color="auto"/>
        <w:left w:val="none" w:sz="0" w:space="0" w:color="auto"/>
        <w:bottom w:val="none" w:sz="0" w:space="0" w:color="auto"/>
        <w:right w:val="none" w:sz="0" w:space="0" w:color="auto"/>
      </w:divBdr>
    </w:div>
    <w:div w:id="121071488">
      <w:bodyDiv w:val="1"/>
      <w:marLeft w:val="0"/>
      <w:marRight w:val="0"/>
      <w:marTop w:val="0"/>
      <w:marBottom w:val="0"/>
      <w:divBdr>
        <w:top w:val="none" w:sz="0" w:space="0" w:color="auto"/>
        <w:left w:val="none" w:sz="0" w:space="0" w:color="auto"/>
        <w:bottom w:val="none" w:sz="0" w:space="0" w:color="auto"/>
        <w:right w:val="none" w:sz="0" w:space="0" w:color="auto"/>
      </w:divBdr>
      <w:divsChild>
        <w:div w:id="1119757744">
          <w:marLeft w:val="0"/>
          <w:marRight w:val="0"/>
          <w:marTop w:val="0"/>
          <w:marBottom w:val="0"/>
          <w:divBdr>
            <w:top w:val="none" w:sz="0" w:space="0" w:color="auto"/>
            <w:left w:val="none" w:sz="0" w:space="0" w:color="auto"/>
            <w:bottom w:val="none" w:sz="0" w:space="0" w:color="auto"/>
            <w:right w:val="none" w:sz="0" w:space="0" w:color="auto"/>
          </w:divBdr>
        </w:div>
        <w:div w:id="1522432692">
          <w:marLeft w:val="0"/>
          <w:marRight w:val="0"/>
          <w:marTop w:val="0"/>
          <w:marBottom w:val="0"/>
          <w:divBdr>
            <w:top w:val="none" w:sz="0" w:space="0" w:color="auto"/>
            <w:left w:val="none" w:sz="0" w:space="0" w:color="auto"/>
            <w:bottom w:val="none" w:sz="0" w:space="0" w:color="auto"/>
            <w:right w:val="none" w:sz="0" w:space="0" w:color="auto"/>
          </w:divBdr>
        </w:div>
        <w:div w:id="1888757434">
          <w:marLeft w:val="0"/>
          <w:marRight w:val="0"/>
          <w:marTop w:val="0"/>
          <w:marBottom w:val="0"/>
          <w:divBdr>
            <w:top w:val="none" w:sz="0" w:space="0" w:color="auto"/>
            <w:left w:val="none" w:sz="0" w:space="0" w:color="auto"/>
            <w:bottom w:val="none" w:sz="0" w:space="0" w:color="auto"/>
            <w:right w:val="none" w:sz="0" w:space="0" w:color="auto"/>
          </w:divBdr>
        </w:div>
        <w:div w:id="1276132584">
          <w:marLeft w:val="0"/>
          <w:marRight w:val="0"/>
          <w:marTop w:val="0"/>
          <w:marBottom w:val="0"/>
          <w:divBdr>
            <w:top w:val="none" w:sz="0" w:space="0" w:color="auto"/>
            <w:left w:val="none" w:sz="0" w:space="0" w:color="auto"/>
            <w:bottom w:val="none" w:sz="0" w:space="0" w:color="auto"/>
            <w:right w:val="none" w:sz="0" w:space="0" w:color="auto"/>
          </w:divBdr>
        </w:div>
        <w:div w:id="5788342">
          <w:marLeft w:val="0"/>
          <w:marRight w:val="0"/>
          <w:marTop w:val="0"/>
          <w:marBottom w:val="0"/>
          <w:divBdr>
            <w:top w:val="none" w:sz="0" w:space="0" w:color="auto"/>
            <w:left w:val="none" w:sz="0" w:space="0" w:color="auto"/>
            <w:bottom w:val="none" w:sz="0" w:space="0" w:color="auto"/>
            <w:right w:val="none" w:sz="0" w:space="0" w:color="auto"/>
          </w:divBdr>
          <w:divsChild>
            <w:div w:id="771559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10905">
      <w:bodyDiv w:val="1"/>
      <w:marLeft w:val="0"/>
      <w:marRight w:val="0"/>
      <w:marTop w:val="0"/>
      <w:marBottom w:val="0"/>
      <w:divBdr>
        <w:top w:val="none" w:sz="0" w:space="0" w:color="auto"/>
        <w:left w:val="none" w:sz="0" w:space="0" w:color="auto"/>
        <w:bottom w:val="none" w:sz="0" w:space="0" w:color="auto"/>
        <w:right w:val="none" w:sz="0" w:space="0" w:color="auto"/>
      </w:divBdr>
    </w:div>
    <w:div w:id="236599068">
      <w:bodyDiv w:val="1"/>
      <w:marLeft w:val="0"/>
      <w:marRight w:val="0"/>
      <w:marTop w:val="0"/>
      <w:marBottom w:val="0"/>
      <w:divBdr>
        <w:top w:val="none" w:sz="0" w:space="0" w:color="auto"/>
        <w:left w:val="none" w:sz="0" w:space="0" w:color="auto"/>
        <w:bottom w:val="none" w:sz="0" w:space="0" w:color="auto"/>
        <w:right w:val="none" w:sz="0" w:space="0" w:color="auto"/>
      </w:divBdr>
    </w:div>
    <w:div w:id="270169673">
      <w:bodyDiv w:val="1"/>
      <w:marLeft w:val="0"/>
      <w:marRight w:val="0"/>
      <w:marTop w:val="0"/>
      <w:marBottom w:val="0"/>
      <w:divBdr>
        <w:top w:val="none" w:sz="0" w:space="0" w:color="auto"/>
        <w:left w:val="none" w:sz="0" w:space="0" w:color="auto"/>
        <w:bottom w:val="none" w:sz="0" w:space="0" w:color="auto"/>
        <w:right w:val="none" w:sz="0" w:space="0" w:color="auto"/>
      </w:divBdr>
    </w:div>
    <w:div w:id="282686790">
      <w:bodyDiv w:val="1"/>
      <w:marLeft w:val="0"/>
      <w:marRight w:val="0"/>
      <w:marTop w:val="0"/>
      <w:marBottom w:val="0"/>
      <w:divBdr>
        <w:top w:val="none" w:sz="0" w:space="0" w:color="auto"/>
        <w:left w:val="none" w:sz="0" w:space="0" w:color="auto"/>
        <w:bottom w:val="none" w:sz="0" w:space="0" w:color="auto"/>
        <w:right w:val="none" w:sz="0" w:space="0" w:color="auto"/>
      </w:divBdr>
    </w:div>
    <w:div w:id="363135832">
      <w:bodyDiv w:val="1"/>
      <w:marLeft w:val="0"/>
      <w:marRight w:val="0"/>
      <w:marTop w:val="0"/>
      <w:marBottom w:val="0"/>
      <w:divBdr>
        <w:top w:val="none" w:sz="0" w:space="0" w:color="auto"/>
        <w:left w:val="none" w:sz="0" w:space="0" w:color="auto"/>
        <w:bottom w:val="none" w:sz="0" w:space="0" w:color="auto"/>
        <w:right w:val="none" w:sz="0" w:space="0" w:color="auto"/>
      </w:divBdr>
    </w:div>
    <w:div w:id="367489569">
      <w:bodyDiv w:val="1"/>
      <w:marLeft w:val="0"/>
      <w:marRight w:val="0"/>
      <w:marTop w:val="0"/>
      <w:marBottom w:val="0"/>
      <w:divBdr>
        <w:top w:val="none" w:sz="0" w:space="0" w:color="auto"/>
        <w:left w:val="none" w:sz="0" w:space="0" w:color="auto"/>
        <w:bottom w:val="none" w:sz="0" w:space="0" w:color="auto"/>
        <w:right w:val="none" w:sz="0" w:space="0" w:color="auto"/>
      </w:divBdr>
      <w:divsChild>
        <w:div w:id="185560404">
          <w:marLeft w:val="0"/>
          <w:marRight w:val="0"/>
          <w:marTop w:val="0"/>
          <w:marBottom w:val="0"/>
          <w:divBdr>
            <w:top w:val="none" w:sz="0" w:space="0" w:color="auto"/>
            <w:left w:val="none" w:sz="0" w:space="0" w:color="auto"/>
            <w:bottom w:val="none" w:sz="0" w:space="0" w:color="auto"/>
            <w:right w:val="none" w:sz="0" w:space="0" w:color="auto"/>
          </w:divBdr>
        </w:div>
        <w:div w:id="1551652548">
          <w:marLeft w:val="0"/>
          <w:marRight w:val="0"/>
          <w:marTop w:val="0"/>
          <w:marBottom w:val="0"/>
          <w:divBdr>
            <w:top w:val="none" w:sz="0" w:space="0" w:color="auto"/>
            <w:left w:val="none" w:sz="0" w:space="0" w:color="auto"/>
            <w:bottom w:val="none" w:sz="0" w:space="0" w:color="auto"/>
            <w:right w:val="none" w:sz="0" w:space="0" w:color="auto"/>
          </w:divBdr>
        </w:div>
        <w:div w:id="836382010">
          <w:marLeft w:val="0"/>
          <w:marRight w:val="0"/>
          <w:marTop w:val="0"/>
          <w:marBottom w:val="0"/>
          <w:divBdr>
            <w:top w:val="none" w:sz="0" w:space="0" w:color="auto"/>
            <w:left w:val="none" w:sz="0" w:space="0" w:color="auto"/>
            <w:bottom w:val="none" w:sz="0" w:space="0" w:color="auto"/>
            <w:right w:val="none" w:sz="0" w:space="0" w:color="auto"/>
          </w:divBdr>
        </w:div>
        <w:div w:id="285157464">
          <w:marLeft w:val="0"/>
          <w:marRight w:val="0"/>
          <w:marTop w:val="0"/>
          <w:marBottom w:val="0"/>
          <w:divBdr>
            <w:top w:val="none" w:sz="0" w:space="0" w:color="auto"/>
            <w:left w:val="none" w:sz="0" w:space="0" w:color="auto"/>
            <w:bottom w:val="none" w:sz="0" w:space="0" w:color="auto"/>
            <w:right w:val="none" w:sz="0" w:space="0" w:color="auto"/>
          </w:divBdr>
        </w:div>
        <w:div w:id="1305044340">
          <w:marLeft w:val="0"/>
          <w:marRight w:val="0"/>
          <w:marTop w:val="0"/>
          <w:marBottom w:val="0"/>
          <w:divBdr>
            <w:top w:val="none" w:sz="0" w:space="0" w:color="auto"/>
            <w:left w:val="none" w:sz="0" w:space="0" w:color="auto"/>
            <w:bottom w:val="none" w:sz="0" w:space="0" w:color="auto"/>
            <w:right w:val="none" w:sz="0" w:space="0" w:color="auto"/>
          </w:divBdr>
          <w:divsChild>
            <w:div w:id="1081490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184749">
      <w:bodyDiv w:val="1"/>
      <w:marLeft w:val="0"/>
      <w:marRight w:val="0"/>
      <w:marTop w:val="0"/>
      <w:marBottom w:val="0"/>
      <w:divBdr>
        <w:top w:val="none" w:sz="0" w:space="0" w:color="auto"/>
        <w:left w:val="none" w:sz="0" w:space="0" w:color="auto"/>
        <w:bottom w:val="none" w:sz="0" w:space="0" w:color="auto"/>
        <w:right w:val="none" w:sz="0" w:space="0" w:color="auto"/>
      </w:divBdr>
    </w:div>
    <w:div w:id="464590967">
      <w:bodyDiv w:val="1"/>
      <w:marLeft w:val="0"/>
      <w:marRight w:val="0"/>
      <w:marTop w:val="0"/>
      <w:marBottom w:val="0"/>
      <w:divBdr>
        <w:top w:val="none" w:sz="0" w:space="0" w:color="auto"/>
        <w:left w:val="none" w:sz="0" w:space="0" w:color="auto"/>
        <w:bottom w:val="none" w:sz="0" w:space="0" w:color="auto"/>
        <w:right w:val="none" w:sz="0" w:space="0" w:color="auto"/>
      </w:divBdr>
    </w:div>
    <w:div w:id="598299377">
      <w:bodyDiv w:val="1"/>
      <w:marLeft w:val="0"/>
      <w:marRight w:val="0"/>
      <w:marTop w:val="0"/>
      <w:marBottom w:val="0"/>
      <w:divBdr>
        <w:top w:val="none" w:sz="0" w:space="0" w:color="auto"/>
        <w:left w:val="none" w:sz="0" w:space="0" w:color="auto"/>
        <w:bottom w:val="none" w:sz="0" w:space="0" w:color="auto"/>
        <w:right w:val="none" w:sz="0" w:space="0" w:color="auto"/>
      </w:divBdr>
    </w:div>
    <w:div w:id="627469570">
      <w:bodyDiv w:val="1"/>
      <w:marLeft w:val="0"/>
      <w:marRight w:val="0"/>
      <w:marTop w:val="0"/>
      <w:marBottom w:val="0"/>
      <w:divBdr>
        <w:top w:val="none" w:sz="0" w:space="0" w:color="auto"/>
        <w:left w:val="none" w:sz="0" w:space="0" w:color="auto"/>
        <w:bottom w:val="none" w:sz="0" w:space="0" w:color="auto"/>
        <w:right w:val="none" w:sz="0" w:space="0" w:color="auto"/>
      </w:divBdr>
    </w:div>
    <w:div w:id="638649349">
      <w:bodyDiv w:val="1"/>
      <w:marLeft w:val="0"/>
      <w:marRight w:val="0"/>
      <w:marTop w:val="0"/>
      <w:marBottom w:val="0"/>
      <w:divBdr>
        <w:top w:val="none" w:sz="0" w:space="0" w:color="auto"/>
        <w:left w:val="none" w:sz="0" w:space="0" w:color="auto"/>
        <w:bottom w:val="none" w:sz="0" w:space="0" w:color="auto"/>
        <w:right w:val="none" w:sz="0" w:space="0" w:color="auto"/>
      </w:divBdr>
    </w:div>
    <w:div w:id="764155525">
      <w:bodyDiv w:val="1"/>
      <w:marLeft w:val="0"/>
      <w:marRight w:val="0"/>
      <w:marTop w:val="0"/>
      <w:marBottom w:val="0"/>
      <w:divBdr>
        <w:top w:val="none" w:sz="0" w:space="0" w:color="auto"/>
        <w:left w:val="none" w:sz="0" w:space="0" w:color="auto"/>
        <w:bottom w:val="none" w:sz="0" w:space="0" w:color="auto"/>
        <w:right w:val="none" w:sz="0" w:space="0" w:color="auto"/>
      </w:divBdr>
    </w:div>
    <w:div w:id="807355296">
      <w:bodyDiv w:val="1"/>
      <w:marLeft w:val="0"/>
      <w:marRight w:val="0"/>
      <w:marTop w:val="0"/>
      <w:marBottom w:val="0"/>
      <w:divBdr>
        <w:top w:val="none" w:sz="0" w:space="0" w:color="auto"/>
        <w:left w:val="none" w:sz="0" w:space="0" w:color="auto"/>
        <w:bottom w:val="none" w:sz="0" w:space="0" w:color="auto"/>
        <w:right w:val="none" w:sz="0" w:space="0" w:color="auto"/>
      </w:divBdr>
    </w:div>
    <w:div w:id="814840088">
      <w:bodyDiv w:val="1"/>
      <w:marLeft w:val="0"/>
      <w:marRight w:val="0"/>
      <w:marTop w:val="0"/>
      <w:marBottom w:val="0"/>
      <w:divBdr>
        <w:top w:val="none" w:sz="0" w:space="0" w:color="auto"/>
        <w:left w:val="none" w:sz="0" w:space="0" w:color="auto"/>
        <w:bottom w:val="none" w:sz="0" w:space="0" w:color="auto"/>
        <w:right w:val="none" w:sz="0" w:space="0" w:color="auto"/>
      </w:divBdr>
    </w:div>
    <w:div w:id="865211850">
      <w:bodyDiv w:val="1"/>
      <w:marLeft w:val="0"/>
      <w:marRight w:val="0"/>
      <w:marTop w:val="0"/>
      <w:marBottom w:val="0"/>
      <w:divBdr>
        <w:top w:val="none" w:sz="0" w:space="0" w:color="auto"/>
        <w:left w:val="none" w:sz="0" w:space="0" w:color="auto"/>
        <w:bottom w:val="none" w:sz="0" w:space="0" w:color="auto"/>
        <w:right w:val="none" w:sz="0" w:space="0" w:color="auto"/>
      </w:divBdr>
    </w:div>
    <w:div w:id="906572308">
      <w:bodyDiv w:val="1"/>
      <w:marLeft w:val="0"/>
      <w:marRight w:val="0"/>
      <w:marTop w:val="0"/>
      <w:marBottom w:val="0"/>
      <w:divBdr>
        <w:top w:val="none" w:sz="0" w:space="0" w:color="auto"/>
        <w:left w:val="none" w:sz="0" w:space="0" w:color="auto"/>
        <w:bottom w:val="none" w:sz="0" w:space="0" w:color="auto"/>
        <w:right w:val="none" w:sz="0" w:space="0" w:color="auto"/>
      </w:divBdr>
    </w:div>
    <w:div w:id="923805057">
      <w:bodyDiv w:val="1"/>
      <w:marLeft w:val="0"/>
      <w:marRight w:val="0"/>
      <w:marTop w:val="0"/>
      <w:marBottom w:val="0"/>
      <w:divBdr>
        <w:top w:val="none" w:sz="0" w:space="0" w:color="auto"/>
        <w:left w:val="none" w:sz="0" w:space="0" w:color="auto"/>
        <w:bottom w:val="none" w:sz="0" w:space="0" w:color="auto"/>
        <w:right w:val="none" w:sz="0" w:space="0" w:color="auto"/>
      </w:divBdr>
    </w:div>
    <w:div w:id="1040325316">
      <w:bodyDiv w:val="1"/>
      <w:marLeft w:val="0"/>
      <w:marRight w:val="0"/>
      <w:marTop w:val="0"/>
      <w:marBottom w:val="0"/>
      <w:divBdr>
        <w:top w:val="none" w:sz="0" w:space="0" w:color="auto"/>
        <w:left w:val="none" w:sz="0" w:space="0" w:color="auto"/>
        <w:bottom w:val="none" w:sz="0" w:space="0" w:color="auto"/>
        <w:right w:val="none" w:sz="0" w:space="0" w:color="auto"/>
      </w:divBdr>
      <w:divsChild>
        <w:div w:id="606353223">
          <w:marLeft w:val="0"/>
          <w:marRight w:val="0"/>
          <w:marTop w:val="0"/>
          <w:marBottom w:val="0"/>
          <w:divBdr>
            <w:top w:val="none" w:sz="0" w:space="0" w:color="auto"/>
            <w:left w:val="none" w:sz="0" w:space="0" w:color="auto"/>
            <w:bottom w:val="none" w:sz="0" w:space="0" w:color="auto"/>
            <w:right w:val="none" w:sz="0" w:space="0" w:color="auto"/>
          </w:divBdr>
        </w:div>
      </w:divsChild>
    </w:div>
    <w:div w:id="1085609879">
      <w:bodyDiv w:val="1"/>
      <w:marLeft w:val="0"/>
      <w:marRight w:val="0"/>
      <w:marTop w:val="0"/>
      <w:marBottom w:val="0"/>
      <w:divBdr>
        <w:top w:val="none" w:sz="0" w:space="0" w:color="auto"/>
        <w:left w:val="none" w:sz="0" w:space="0" w:color="auto"/>
        <w:bottom w:val="none" w:sz="0" w:space="0" w:color="auto"/>
        <w:right w:val="none" w:sz="0" w:space="0" w:color="auto"/>
      </w:divBdr>
    </w:div>
    <w:div w:id="1085692528">
      <w:bodyDiv w:val="1"/>
      <w:marLeft w:val="0"/>
      <w:marRight w:val="0"/>
      <w:marTop w:val="0"/>
      <w:marBottom w:val="0"/>
      <w:divBdr>
        <w:top w:val="none" w:sz="0" w:space="0" w:color="auto"/>
        <w:left w:val="none" w:sz="0" w:space="0" w:color="auto"/>
        <w:bottom w:val="none" w:sz="0" w:space="0" w:color="auto"/>
        <w:right w:val="none" w:sz="0" w:space="0" w:color="auto"/>
      </w:divBdr>
    </w:div>
    <w:div w:id="1094401373">
      <w:bodyDiv w:val="1"/>
      <w:marLeft w:val="0"/>
      <w:marRight w:val="0"/>
      <w:marTop w:val="0"/>
      <w:marBottom w:val="0"/>
      <w:divBdr>
        <w:top w:val="none" w:sz="0" w:space="0" w:color="auto"/>
        <w:left w:val="none" w:sz="0" w:space="0" w:color="auto"/>
        <w:bottom w:val="none" w:sz="0" w:space="0" w:color="auto"/>
        <w:right w:val="none" w:sz="0" w:space="0" w:color="auto"/>
      </w:divBdr>
      <w:divsChild>
        <w:div w:id="867527659">
          <w:marLeft w:val="0"/>
          <w:marRight w:val="0"/>
          <w:marTop w:val="0"/>
          <w:marBottom w:val="0"/>
          <w:divBdr>
            <w:top w:val="none" w:sz="0" w:space="0" w:color="auto"/>
            <w:left w:val="none" w:sz="0" w:space="0" w:color="auto"/>
            <w:bottom w:val="none" w:sz="0" w:space="0" w:color="auto"/>
            <w:right w:val="none" w:sz="0" w:space="0" w:color="auto"/>
          </w:divBdr>
          <w:divsChild>
            <w:div w:id="1500005819">
              <w:marLeft w:val="0"/>
              <w:marRight w:val="0"/>
              <w:marTop w:val="0"/>
              <w:marBottom w:val="0"/>
              <w:divBdr>
                <w:top w:val="none" w:sz="0" w:space="0" w:color="auto"/>
                <w:left w:val="none" w:sz="0" w:space="0" w:color="auto"/>
                <w:bottom w:val="none" w:sz="0" w:space="0" w:color="auto"/>
                <w:right w:val="none" w:sz="0" w:space="0" w:color="auto"/>
              </w:divBdr>
            </w:div>
            <w:div w:id="69947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819710">
      <w:bodyDiv w:val="1"/>
      <w:marLeft w:val="0"/>
      <w:marRight w:val="0"/>
      <w:marTop w:val="0"/>
      <w:marBottom w:val="0"/>
      <w:divBdr>
        <w:top w:val="none" w:sz="0" w:space="0" w:color="auto"/>
        <w:left w:val="none" w:sz="0" w:space="0" w:color="auto"/>
        <w:bottom w:val="none" w:sz="0" w:space="0" w:color="auto"/>
        <w:right w:val="none" w:sz="0" w:space="0" w:color="auto"/>
      </w:divBdr>
    </w:div>
    <w:div w:id="1235092494">
      <w:bodyDiv w:val="1"/>
      <w:marLeft w:val="0"/>
      <w:marRight w:val="0"/>
      <w:marTop w:val="0"/>
      <w:marBottom w:val="0"/>
      <w:divBdr>
        <w:top w:val="none" w:sz="0" w:space="0" w:color="auto"/>
        <w:left w:val="none" w:sz="0" w:space="0" w:color="auto"/>
        <w:bottom w:val="none" w:sz="0" w:space="0" w:color="auto"/>
        <w:right w:val="none" w:sz="0" w:space="0" w:color="auto"/>
      </w:divBdr>
    </w:div>
    <w:div w:id="1244609548">
      <w:bodyDiv w:val="1"/>
      <w:marLeft w:val="0"/>
      <w:marRight w:val="0"/>
      <w:marTop w:val="0"/>
      <w:marBottom w:val="0"/>
      <w:divBdr>
        <w:top w:val="none" w:sz="0" w:space="0" w:color="auto"/>
        <w:left w:val="none" w:sz="0" w:space="0" w:color="auto"/>
        <w:bottom w:val="none" w:sz="0" w:space="0" w:color="auto"/>
        <w:right w:val="none" w:sz="0" w:space="0" w:color="auto"/>
      </w:divBdr>
    </w:div>
    <w:div w:id="1245457305">
      <w:bodyDiv w:val="1"/>
      <w:marLeft w:val="0"/>
      <w:marRight w:val="0"/>
      <w:marTop w:val="0"/>
      <w:marBottom w:val="0"/>
      <w:divBdr>
        <w:top w:val="none" w:sz="0" w:space="0" w:color="auto"/>
        <w:left w:val="none" w:sz="0" w:space="0" w:color="auto"/>
        <w:bottom w:val="none" w:sz="0" w:space="0" w:color="auto"/>
        <w:right w:val="none" w:sz="0" w:space="0" w:color="auto"/>
      </w:divBdr>
    </w:div>
    <w:div w:id="1272393298">
      <w:bodyDiv w:val="1"/>
      <w:marLeft w:val="0"/>
      <w:marRight w:val="0"/>
      <w:marTop w:val="0"/>
      <w:marBottom w:val="0"/>
      <w:divBdr>
        <w:top w:val="none" w:sz="0" w:space="0" w:color="auto"/>
        <w:left w:val="none" w:sz="0" w:space="0" w:color="auto"/>
        <w:bottom w:val="none" w:sz="0" w:space="0" w:color="auto"/>
        <w:right w:val="none" w:sz="0" w:space="0" w:color="auto"/>
      </w:divBdr>
      <w:divsChild>
        <w:div w:id="644890073">
          <w:marLeft w:val="0"/>
          <w:marRight w:val="0"/>
          <w:marTop w:val="0"/>
          <w:marBottom w:val="0"/>
          <w:divBdr>
            <w:top w:val="none" w:sz="0" w:space="0" w:color="auto"/>
            <w:left w:val="none" w:sz="0" w:space="0" w:color="auto"/>
            <w:bottom w:val="none" w:sz="0" w:space="0" w:color="auto"/>
            <w:right w:val="none" w:sz="0" w:space="0" w:color="auto"/>
          </w:divBdr>
        </w:div>
      </w:divsChild>
    </w:div>
    <w:div w:id="1386904764">
      <w:bodyDiv w:val="1"/>
      <w:marLeft w:val="0"/>
      <w:marRight w:val="0"/>
      <w:marTop w:val="0"/>
      <w:marBottom w:val="0"/>
      <w:divBdr>
        <w:top w:val="none" w:sz="0" w:space="0" w:color="auto"/>
        <w:left w:val="none" w:sz="0" w:space="0" w:color="auto"/>
        <w:bottom w:val="none" w:sz="0" w:space="0" w:color="auto"/>
        <w:right w:val="none" w:sz="0" w:space="0" w:color="auto"/>
      </w:divBdr>
    </w:div>
    <w:div w:id="1392534668">
      <w:bodyDiv w:val="1"/>
      <w:marLeft w:val="0"/>
      <w:marRight w:val="0"/>
      <w:marTop w:val="0"/>
      <w:marBottom w:val="0"/>
      <w:divBdr>
        <w:top w:val="none" w:sz="0" w:space="0" w:color="auto"/>
        <w:left w:val="none" w:sz="0" w:space="0" w:color="auto"/>
        <w:bottom w:val="none" w:sz="0" w:space="0" w:color="auto"/>
        <w:right w:val="none" w:sz="0" w:space="0" w:color="auto"/>
      </w:divBdr>
    </w:div>
    <w:div w:id="1429888538">
      <w:bodyDiv w:val="1"/>
      <w:marLeft w:val="0"/>
      <w:marRight w:val="0"/>
      <w:marTop w:val="0"/>
      <w:marBottom w:val="0"/>
      <w:divBdr>
        <w:top w:val="none" w:sz="0" w:space="0" w:color="auto"/>
        <w:left w:val="none" w:sz="0" w:space="0" w:color="auto"/>
        <w:bottom w:val="none" w:sz="0" w:space="0" w:color="auto"/>
        <w:right w:val="none" w:sz="0" w:space="0" w:color="auto"/>
      </w:divBdr>
    </w:div>
    <w:div w:id="1481845083">
      <w:bodyDiv w:val="1"/>
      <w:marLeft w:val="0"/>
      <w:marRight w:val="0"/>
      <w:marTop w:val="0"/>
      <w:marBottom w:val="0"/>
      <w:divBdr>
        <w:top w:val="none" w:sz="0" w:space="0" w:color="auto"/>
        <w:left w:val="none" w:sz="0" w:space="0" w:color="auto"/>
        <w:bottom w:val="none" w:sz="0" w:space="0" w:color="auto"/>
        <w:right w:val="none" w:sz="0" w:space="0" w:color="auto"/>
      </w:divBdr>
    </w:div>
    <w:div w:id="1502938189">
      <w:bodyDiv w:val="1"/>
      <w:marLeft w:val="0"/>
      <w:marRight w:val="0"/>
      <w:marTop w:val="0"/>
      <w:marBottom w:val="0"/>
      <w:divBdr>
        <w:top w:val="none" w:sz="0" w:space="0" w:color="auto"/>
        <w:left w:val="none" w:sz="0" w:space="0" w:color="auto"/>
        <w:bottom w:val="none" w:sz="0" w:space="0" w:color="auto"/>
        <w:right w:val="none" w:sz="0" w:space="0" w:color="auto"/>
      </w:divBdr>
      <w:divsChild>
        <w:div w:id="1428647656">
          <w:marLeft w:val="0"/>
          <w:marRight w:val="0"/>
          <w:marTop w:val="0"/>
          <w:marBottom w:val="0"/>
          <w:divBdr>
            <w:top w:val="none" w:sz="0" w:space="0" w:color="auto"/>
            <w:left w:val="none" w:sz="0" w:space="0" w:color="auto"/>
            <w:bottom w:val="none" w:sz="0" w:space="0" w:color="auto"/>
            <w:right w:val="none" w:sz="0" w:space="0" w:color="auto"/>
          </w:divBdr>
          <w:divsChild>
            <w:div w:id="1360082855">
              <w:marLeft w:val="0"/>
              <w:marRight w:val="0"/>
              <w:marTop w:val="0"/>
              <w:marBottom w:val="0"/>
              <w:divBdr>
                <w:top w:val="none" w:sz="0" w:space="0" w:color="auto"/>
                <w:left w:val="none" w:sz="0" w:space="0" w:color="auto"/>
                <w:bottom w:val="none" w:sz="0" w:space="0" w:color="auto"/>
                <w:right w:val="none" w:sz="0" w:space="0" w:color="auto"/>
              </w:divBdr>
            </w:div>
            <w:div w:id="556942741">
              <w:marLeft w:val="0"/>
              <w:marRight w:val="0"/>
              <w:marTop w:val="0"/>
              <w:marBottom w:val="0"/>
              <w:divBdr>
                <w:top w:val="none" w:sz="0" w:space="0" w:color="auto"/>
                <w:left w:val="none" w:sz="0" w:space="0" w:color="auto"/>
                <w:bottom w:val="none" w:sz="0" w:space="0" w:color="auto"/>
                <w:right w:val="none" w:sz="0" w:space="0" w:color="auto"/>
              </w:divBdr>
            </w:div>
            <w:div w:id="52687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735700">
      <w:bodyDiv w:val="1"/>
      <w:marLeft w:val="0"/>
      <w:marRight w:val="0"/>
      <w:marTop w:val="0"/>
      <w:marBottom w:val="0"/>
      <w:divBdr>
        <w:top w:val="none" w:sz="0" w:space="0" w:color="auto"/>
        <w:left w:val="none" w:sz="0" w:space="0" w:color="auto"/>
        <w:bottom w:val="none" w:sz="0" w:space="0" w:color="auto"/>
        <w:right w:val="none" w:sz="0" w:space="0" w:color="auto"/>
      </w:divBdr>
      <w:divsChild>
        <w:div w:id="84496071">
          <w:marLeft w:val="0"/>
          <w:marRight w:val="0"/>
          <w:marTop w:val="0"/>
          <w:marBottom w:val="0"/>
          <w:divBdr>
            <w:top w:val="none" w:sz="0" w:space="0" w:color="auto"/>
            <w:left w:val="none" w:sz="0" w:space="0" w:color="auto"/>
            <w:bottom w:val="none" w:sz="0" w:space="0" w:color="auto"/>
            <w:right w:val="none" w:sz="0" w:space="0" w:color="auto"/>
          </w:divBdr>
        </w:div>
        <w:div w:id="1001545688">
          <w:marLeft w:val="0"/>
          <w:marRight w:val="0"/>
          <w:marTop w:val="0"/>
          <w:marBottom w:val="0"/>
          <w:divBdr>
            <w:top w:val="none" w:sz="0" w:space="0" w:color="auto"/>
            <w:left w:val="none" w:sz="0" w:space="0" w:color="auto"/>
            <w:bottom w:val="none" w:sz="0" w:space="0" w:color="auto"/>
            <w:right w:val="none" w:sz="0" w:space="0" w:color="auto"/>
          </w:divBdr>
        </w:div>
        <w:div w:id="351036297">
          <w:marLeft w:val="0"/>
          <w:marRight w:val="0"/>
          <w:marTop w:val="0"/>
          <w:marBottom w:val="0"/>
          <w:divBdr>
            <w:top w:val="none" w:sz="0" w:space="0" w:color="auto"/>
            <w:left w:val="none" w:sz="0" w:space="0" w:color="auto"/>
            <w:bottom w:val="none" w:sz="0" w:space="0" w:color="auto"/>
            <w:right w:val="none" w:sz="0" w:space="0" w:color="auto"/>
          </w:divBdr>
        </w:div>
        <w:div w:id="884754741">
          <w:marLeft w:val="0"/>
          <w:marRight w:val="0"/>
          <w:marTop w:val="0"/>
          <w:marBottom w:val="0"/>
          <w:divBdr>
            <w:top w:val="none" w:sz="0" w:space="0" w:color="auto"/>
            <w:left w:val="none" w:sz="0" w:space="0" w:color="auto"/>
            <w:bottom w:val="none" w:sz="0" w:space="0" w:color="auto"/>
            <w:right w:val="none" w:sz="0" w:space="0" w:color="auto"/>
          </w:divBdr>
        </w:div>
        <w:div w:id="313922333">
          <w:marLeft w:val="0"/>
          <w:marRight w:val="0"/>
          <w:marTop w:val="0"/>
          <w:marBottom w:val="0"/>
          <w:divBdr>
            <w:top w:val="none" w:sz="0" w:space="0" w:color="auto"/>
            <w:left w:val="none" w:sz="0" w:space="0" w:color="auto"/>
            <w:bottom w:val="none" w:sz="0" w:space="0" w:color="auto"/>
            <w:right w:val="none" w:sz="0" w:space="0" w:color="auto"/>
          </w:divBdr>
        </w:div>
      </w:divsChild>
    </w:div>
    <w:div w:id="1587877902">
      <w:bodyDiv w:val="1"/>
      <w:marLeft w:val="0"/>
      <w:marRight w:val="0"/>
      <w:marTop w:val="0"/>
      <w:marBottom w:val="0"/>
      <w:divBdr>
        <w:top w:val="none" w:sz="0" w:space="0" w:color="auto"/>
        <w:left w:val="none" w:sz="0" w:space="0" w:color="auto"/>
        <w:bottom w:val="none" w:sz="0" w:space="0" w:color="auto"/>
        <w:right w:val="none" w:sz="0" w:space="0" w:color="auto"/>
      </w:divBdr>
    </w:div>
    <w:div w:id="1606889415">
      <w:bodyDiv w:val="1"/>
      <w:marLeft w:val="0"/>
      <w:marRight w:val="0"/>
      <w:marTop w:val="0"/>
      <w:marBottom w:val="0"/>
      <w:divBdr>
        <w:top w:val="none" w:sz="0" w:space="0" w:color="auto"/>
        <w:left w:val="none" w:sz="0" w:space="0" w:color="auto"/>
        <w:bottom w:val="none" w:sz="0" w:space="0" w:color="auto"/>
        <w:right w:val="none" w:sz="0" w:space="0" w:color="auto"/>
      </w:divBdr>
    </w:div>
    <w:div w:id="1633706932">
      <w:bodyDiv w:val="1"/>
      <w:marLeft w:val="0"/>
      <w:marRight w:val="0"/>
      <w:marTop w:val="0"/>
      <w:marBottom w:val="0"/>
      <w:divBdr>
        <w:top w:val="none" w:sz="0" w:space="0" w:color="auto"/>
        <w:left w:val="none" w:sz="0" w:space="0" w:color="auto"/>
        <w:bottom w:val="none" w:sz="0" w:space="0" w:color="auto"/>
        <w:right w:val="none" w:sz="0" w:space="0" w:color="auto"/>
      </w:divBdr>
    </w:div>
    <w:div w:id="1896971197">
      <w:bodyDiv w:val="1"/>
      <w:marLeft w:val="0"/>
      <w:marRight w:val="0"/>
      <w:marTop w:val="0"/>
      <w:marBottom w:val="0"/>
      <w:divBdr>
        <w:top w:val="none" w:sz="0" w:space="0" w:color="auto"/>
        <w:left w:val="none" w:sz="0" w:space="0" w:color="auto"/>
        <w:bottom w:val="none" w:sz="0" w:space="0" w:color="auto"/>
        <w:right w:val="none" w:sz="0" w:space="0" w:color="auto"/>
      </w:divBdr>
    </w:div>
    <w:div w:id="1958414493">
      <w:bodyDiv w:val="1"/>
      <w:marLeft w:val="0"/>
      <w:marRight w:val="0"/>
      <w:marTop w:val="0"/>
      <w:marBottom w:val="0"/>
      <w:divBdr>
        <w:top w:val="none" w:sz="0" w:space="0" w:color="auto"/>
        <w:left w:val="none" w:sz="0" w:space="0" w:color="auto"/>
        <w:bottom w:val="none" w:sz="0" w:space="0" w:color="auto"/>
        <w:right w:val="none" w:sz="0" w:space="0" w:color="auto"/>
      </w:divBdr>
    </w:div>
    <w:div w:id="1985036275">
      <w:bodyDiv w:val="1"/>
      <w:marLeft w:val="0"/>
      <w:marRight w:val="0"/>
      <w:marTop w:val="0"/>
      <w:marBottom w:val="0"/>
      <w:divBdr>
        <w:top w:val="none" w:sz="0" w:space="0" w:color="auto"/>
        <w:left w:val="none" w:sz="0" w:space="0" w:color="auto"/>
        <w:bottom w:val="none" w:sz="0" w:space="0" w:color="auto"/>
        <w:right w:val="none" w:sz="0" w:space="0" w:color="auto"/>
      </w:divBdr>
    </w:div>
    <w:div w:id="1992565194">
      <w:bodyDiv w:val="1"/>
      <w:marLeft w:val="0"/>
      <w:marRight w:val="0"/>
      <w:marTop w:val="0"/>
      <w:marBottom w:val="0"/>
      <w:divBdr>
        <w:top w:val="none" w:sz="0" w:space="0" w:color="auto"/>
        <w:left w:val="none" w:sz="0" w:space="0" w:color="auto"/>
        <w:bottom w:val="none" w:sz="0" w:space="0" w:color="auto"/>
        <w:right w:val="none" w:sz="0" w:space="0" w:color="auto"/>
      </w:divBdr>
    </w:div>
    <w:div w:id="2011171701">
      <w:bodyDiv w:val="1"/>
      <w:marLeft w:val="0"/>
      <w:marRight w:val="0"/>
      <w:marTop w:val="0"/>
      <w:marBottom w:val="0"/>
      <w:divBdr>
        <w:top w:val="none" w:sz="0" w:space="0" w:color="auto"/>
        <w:left w:val="none" w:sz="0" w:space="0" w:color="auto"/>
        <w:bottom w:val="none" w:sz="0" w:space="0" w:color="auto"/>
        <w:right w:val="none" w:sz="0" w:space="0" w:color="auto"/>
      </w:divBdr>
    </w:div>
    <w:div w:id="2012752626">
      <w:bodyDiv w:val="1"/>
      <w:marLeft w:val="0"/>
      <w:marRight w:val="0"/>
      <w:marTop w:val="0"/>
      <w:marBottom w:val="0"/>
      <w:divBdr>
        <w:top w:val="none" w:sz="0" w:space="0" w:color="auto"/>
        <w:left w:val="none" w:sz="0" w:space="0" w:color="auto"/>
        <w:bottom w:val="none" w:sz="0" w:space="0" w:color="auto"/>
        <w:right w:val="none" w:sz="0" w:space="0" w:color="auto"/>
      </w:divBdr>
    </w:div>
    <w:div w:id="2071033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36DF2B-BF1C-4F29-BA45-398CC42C18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878</Words>
  <Characters>4834</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GCBA</Company>
  <LinksUpToDate>false</LinksUpToDate>
  <CharactersWithSpaces>5701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Mirta Zurzolo</dc:creator>
  <cp:lastModifiedBy>Mirta</cp:lastModifiedBy>
  <cp:revision>5</cp:revision>
  <cp:lastPrinted>2022-11-30T19:27:00Z</cp:lastPrinted>
  <dcterms:created xsi:type="dcterms:W3CDTF">2023-08-03T14:49:00Z</dcterms:created>
  <dcterms:modified xsi:type="dcterms:W3CDTF">2023-09-06T18:51:00Z</dcterms:modified>
</cp:coreProperties>
</file>